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183A25">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183A25">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183A25">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183A25">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Конструирование и управление инвестиционным портфелем</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40.04.01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Юриспруденция</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Гражданское право, семейное право</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Магистратура</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2F07B305" w:rsidR="00A77598" w:rsidRPr="00F9550D" w:rsidRDefault="00F9550D"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5"/>
        <w:gridCol w:w="566"/>
        <w:gridCol w:w="5160"/>
        <w:gridCol w:w="504"/>
      </w:tblGrid>
      <w:tr w:rsidR="007A7979" w:rsidRPr="007A7979" w14:paraId="06EBDDD0" w14:textId="77777777" w:rsidTr="00ED54AA">
        <w:tc>
          <w:tcPr>
            <w:tcW w:w="9345" w:type="dxa"/>
            <w:gridSpan w:val="4"/>
          </w:tcPr>
          <w:p w14:paraId="4DCB2F8C" w14:textId="59448098" w:rsidR="007A7979" w:rsidRPr="00183A25" w:rsidRDefault="007A7979" w:rsidP="00511619">
            <w:pPr>
              <w:rPr>
                <w:rFonts w:ascii="Times New Roman" w:hAnsi="Times New Roman" w:cs="Times New Roman"/>
                <w:sz w:val="20"/>
                <w:szCs w:val="20"/>
              </w:rPr>
            </w:pPr>
            <w:proofErr w:type="spellStart"/>
            <w:r w:rsidRPr="00183A25">
              <w:rPr>
                <w:rFonts w:ascii="Times New Roman" w:hAnsi="Times New Roman" w:cs="Times New Roman"/>
                <w:sz w:val="20"/>
                <w:szCs w:val="20"/>
              </w:rPr>
              <w:t>д.э.н</w:t>
            </w:r>
            <w:proofErr w:type="spellEnd"/>
            <w:r w:rsidRPr="00183A25">
              <w:rPr>
                <w:rFonts w:ascii="Times New Roman" w:hAnsi="Times New Roman" w:cs="Times New Roman"/>
                <w:sz w:val="20"/>
                <w:szCs w:val="20"/>
              </w:rPr>
              <w:t>, Смирнов Роман Валентинович</w:t>
            </w:r>
          </w:p>
        </w:tc>
      </w:tr>
      <w:tr w:rsidR="007A7979" w:rsidRPr="007A7979" w14:paraId="209E3E9C" w14:textId="77777777" w:rsidTr="00ED54AA">
        <w:tc>
          <w:tcPr>
            <w:tcW w:w="9345" w:type="dxa"/>
            <w:gridSpan w:val="4"/>
          </w:tcPr>
          <w:p w14:paraId="04C1F9F1" w14:textId="77777777" w:rsidR="007A7979" w:rsidRPr="00183A25" w:rsidRDefault="007A7979" w:rsidP="00511619">
            <w:pPr>
              <w:rPr>
                <w:rFonts w:ascii="Times New Roman" w:hAnsi="Times New Roman" w:cs="Times New Roman"/>
                <w:sz w:val="20"/>
                <w:szCs w:val="20"/>
              </w:rPr>
            </w:pPr>
            <w:r w:rsidRPr="00183A25">
              <w:rPr>
                <w:rFonts w:ascii="Times New Roman" w:hAnsi="Times New Roman" w:cs="Times New Roman"/>
                <w:sz w:val="20"/>
                <w:szCs w:val="20"/>
              </w:rPr>
              <w:t xml:space="preserve">к.э.н, </w:t>
            </w:r>
            <w:proofErr w:type="spellStart"/>
            <w:r w:rsidRPr="00183A25">
              <w:rPr>
                <w:rFonts w:ascii="Times New Roman" w:hAnsi="Times New Roman" w:cs="Times New Roman"/>
                <w:sz w:val="20"/>
                <w:szCs w:val="20"/>
              </w:rPr>
              <w:t>Зинчик</w:t>
            </w:r>
            <w:proofErr w:type="spellEnd"/>
            <w:r w:rsidRPr="00183A25">
              <w:rPr>
                <w:rFonts w:ascii="Times New Roman" w:hAnsi="Times New Roman" w:cs="Times New Roman"/>
                <w:sz w:val="20"/>
                <w:szCs w:val="20"/>
              </w:rPr>
              <w:t xml:space="preserve"> Наталья Сергеевна</w:t>
            </w:r>
          </w:p>
        </w:tc>
      </w:tr>
      <w:tr w:rsidR="007A7979" w:rsidRPr="007A7979" w14:paraId="08CAC033" w14:textId="77777777" w:rsidTr="00ED54AA">
        <w:tc>
          <w:tcPr>
            <w:tcW w:w="9345" w:type="dxa"/>
            <w:gridSpan w:val="4"/>
          </w:tcPr>
          <w:p w14:paraId="71D4B904" w14:textId="77777777" w:rsidR="007A7979" w:rsidRPr="00183A25" w:rsidRDefault="007A7979" w:rsidP="00511619">
            <w:pPr>
              <w:rPr>
                <w:rFonts w:ascii="Times New Roman" w:hAnsi="Times New Roman" w:cs="Times New Roman"/>
                <w:sz w:val="20"/>
                <w:szCs w:val="20"/>
              </w:rPr>
            </w:pPr>
            <w:r w:rsidRPr="00183A25">
              <w:rPr>
                <w:rFonts w:ascii="Times New Roman" w:hAnsi="Times New Roman" w:cs="Times New Roman"/>
                <w:sz w:val="20"/>
                <w:szCs w:val="20"/>
              </w:rPr>
              <w:t>к.э.н, Кадырова Ольга Васильевна</w:t>
            </w:r>
          </w:p>
        </w:tc>
      </w:tr>
      <w:tr w:rsidR="004475DA" w:rsidRPr="00606FAA" w14:paraId="6BEDF514" w14:textId="77777777" w:rsidTr="002E40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99" w:type="dxa"/>
        </w:trPr>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3</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183A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99" w:type="dxa"/>
        </w:trPr>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160"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183A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99" w:type="dxa"/>
        </w:trPr>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28</w:t>
            </w:r>
          </w:p>
        </w:tc>
        <w:tc>
          <w:tcPr>
            <w:tcW w:w="5160"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183A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99" w:type="dxa"/>
        </w:trPr>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80</w:t>
            </w:r>
          </w:p>
        </w:tc>
        <w:tc>
          <w:tcPr>
            <w:tcW w:w="5160"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183A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99" w:type="dxa"/>
        </w:trPr>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160"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183A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99" w:type="dxa"/>
        </w:trPr>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160"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3</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27BF77F5" w:rsidR="0092300D" w:rsidRPr="007E6725" w:rsidRDefault="00183A25" w:rsidP="00D8262E">
            <w:pPr>
              <w:jc w:val="both"/>
              <w:rPr>
                <w:rFonts w:ascii="Times New Roman" w:hAnsi="Times New Roman" w:cs="Times New Roman"/>
              </w:rPr>
            </w:pPr>
            <w:r>
              <w:rPr>
                <w:rFonts w:ascii="Times New Roman" w:hAnsi="Times New Roman" w:cs="Times New Roman"/>
              </w:rPr>
              <w:t>Лекционные занятия, электронные лекционные занятия</w:t>
            </w:r>
          </w:p>
        </w:tc>
        <w:tc>
          <w:tcPr>
            <w:tcW w:w="1481" w:type="pct"/>
            <w:shd w:val="clear" w:color="auto" w:fill="auto"/>
          </w:tcPr>
          <w:p w14:paraId="03EA60B5" w14:textId="17F84720" w:rsidR="0092300D" w:rsidRPr="007E6725" w:rsidRDefault="00183A25" w:rsidP="00D8262E">
            <w:pPr>
              <w:jc w:val="both"/>
              <w:rPr>
                <w:rFonts w:ascii="Times New Roman" w:hAnsi="Times New Roman" w:cs="Times New Roman"/>
              </w:rPr>
            </w:pPr>
            <w:r>
              <w:rPr>
                <w:rFonts w:ascii="Times New Roman" w:hAnsi="Times New Roman" w:cs="Times New Roman"/>
                <w:lang w:val="en-US"/>
              </w:rPr>
              <w:t>8</w:t>
            </w:r>
          </w:p>
        </w:tc>
      </w:tr>
      <w:tr w:rsidR="0092300D" w:rsidRPr="007E6725" w14:paraId="74773501" w14:textId="77777777" w:rsidTr="00967B8F">
        <w:tc>
          <w:tcPr>
            <w:tcW w:w="3519" w:type="pct"/>
            <w:shd w:val="clear" w:color="auto" w:fill="auto"/>
          </w:tcPr>
          <w:p w14:paraId="1F9C1AE6" w14:textId="1E0898DC" w:rsidR="0092300D" w:rsidRPr="007E6725" w:rsidRDefault="00183A25" w:rsidP="00D8262E">
            <w:pPr>
              <w:jc w:val="both"/>
              <w:rPr>
                <w:rFonts w:ascii="Times New Roman" w:hAnsi="Times New Roman" w:cs="Times New Roman"/>
              </w:rPr>
            </w:pPr>
            <w:r>
              <w:rPr>
                <w:rFonts w:ascii="Times New Roman" w:hAnsi="Times New Roman" w:cs="Times New Roman"/>
              </w:rPr>
              <w:t>Электронные практические занятия</w:t>
            </w:r>
          </w:p>
        </w:tc>
        <w:tc>
          <w:tcPr>
            <w:tcW w:w="1481" w:type="pct"/>
            <w:shd w:val="clear" w:color="auto" w:fill="auto"/>
          </w:tcPr>
          <w:p w14:paraId="42C0AB44" w14:textId="21A90D39" w:rsidR="0092300D" w:rsidRPr="00183A25" w:rsidRDefault="00183A25" w:rsidP="00D8262E">
            <w:pPr>
              <w:jc w:val="both"/>
              <w:rPr>
                <w:rFonts w:ascii="Times New Roman" w:hAnsi="Times New Roman" w:cs="Times New Roman"/>
                <w:lang w:val="en-US"/>
              </w:rPr>
            </w:pPr>
            <w:r>
              <w:rPr>
                <w:rFonts w:ascii="Times New Roman" w:hAnsi="Times New Roman" w:cs="Times New Roman"/>
                <w:lang w:val="en-US"/>
              </w:rPr>
              <w:t>20</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28</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80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0EF5C9B7" w14:textId="7537B68B" w:rsidR="004475DA" w:rsidRPr="007E6725" w:rsidRDefault="00F9550D" w:rsidP="00183A25">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r w:rsidR="004475DA"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79218539"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183A25">
              <w:rPr>
                <w:noProof/>
                <w:webHidden/>
              </w:rPr>
              <w:t>3</w:t>
            </w:r>
            <w:r w:rsidR="00D75436">
              <w:rPr>
                <w:noProof/>
                <w:webHidden/>
              </w:rPr>
              <w:fldChar w:fldCharType="end"/>
            </w:r>
          </w:hyperlink>
        </w:p>
        <w:p w14:paraId="48630344" w14:textId="29A87677" w:rsidR="00D75436" w:rsidRDefault="003C3FA3">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183A25">
              <w:rPr>
                <w:noProof/>
                <w:webHidden/>
              </w:rPr>
              <w:t>3</w:t>
            </w:r>
            <w:r w:rsidR="00D75436">
              <w:rPr>
                <w:noProof/>
                <w:webHidden/>
              </w:rPr>
              <w:fldChar w:fldCharType="end"/>
            </w:r>
          </w:hyperlink>
        </w:p>
        <w:p w14:paraId="19812FA2" w14:textId="7CE14AE1" w:rsidR="00D75436" w:rsidRDefault="003C3FA3">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183A25">
              <w:rPr>
                <w:noProof/>
                <w:webHidden/>
              </w:rPr>
              <w:t>3</w:t>
            </w:r>
            <w:r w:rsidR="00D75436">
              <w:rPr>
                <w:noProof/>
                <w:webHidden/>
              </w:rPr>
              <w:fldChar w:fldCharType="end"/>
            </w:r>
          </w:hyperlink>
        </w:p>
        <w:p w14:paraId="0C0D0ADC" w14:textId="0DB2AF6C" w:rsidR="00D75436" w:rsidRDefault="003C3FA3">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183A25">
              <w:rPr>
                <w:noProof/>
                <w:webHidden/>
              </w:rPr>
              <w:t>3</w:t>
            </w:r>
            <w:r w:rsidR="00D75436">
              <w:rPr>
                <w:noProof/>
                <w:webHidden/>
              </w:rPr>
              <w:fldChar w:fldCharType="end"/>
            </w:r>
          </w:hyperlink>
        </w:p>
        <w:p w14:paraId="6B664574" w14:textId="74475224" w:rsidR="00D75436" w:rsidRDefault="003C3FA3">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183A25">
              <w:rPr>
                <w:noProof/>
                <w:webHidden/>
              </w:rPr>
              <w:t>5</w:t>
            </w:r>
            <w:r w:rsidR="00D75436">
              <w:rPr>
                <w:noProof/>
                <w:webHidden/>
              </w:rPr>
              <w:fldChar w:fldCharType="end"/>
            </w:r>
          </w:hyperlink>
        </w:p>
        <w:p w14:paraId="4D83616F" w14:textId="6FACB210" w:rsidR="00D75436" w:rsidRDefault="003C3FA3">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183A25">
              <w:rPr>
                <w:noProof/>
                <w:webHidden/>
              </w:rPr>
              <w:t>5</w:t>
            </w:r>
            <w:r w:rsidR="00D75436">
              <w:rPr>
                <w:noProof/>
                <w:webHidden/>
              </w:rPr>
              <w:fldChar w:fldCharType="end"/>
            </w:r>
          </w:hyperlink>
        </w:p>
        <w:p w14:paraId="443DC78D" w14:textId="2F826B64" w:rsidR="00D75436" w:rsidRDefault="003C3FA3">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183A25">
              <w:rPr>
                <w:noProof/>
                <w:webHidden/>
              </w:rPr>
              <w:t>5</w:t>
            </w:r>
            <w:r w:rsidR="00D75436">
              <w:rPr>
                <w:noProof/>
                <w:webHidden/>
              </w:rPr>
              <w:fldChar w:fldCharType="end"/>
            </w:r>
          </w:hyperlink>
        </w:p>
        <w:p w14:paraId="111D391A" w14:textId="68F74288" w:rsidR="00D75436" w:rsidRDefault="003C3FA3">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183A25">
              <w:rPr>
                <w:noProof/>
                <w:webHidden/>
              </w:rPr>
              <w:t>5</w:t>
            </w:r>
            <w:r w:rsidR="00D75436">
              <w:rPr>
                <w:noProof/>
                <w:webHidden/>
              </w:rPr>
              <w:fldChar w:fldCharType="end"/>
            </w:r>
          </w:hyperlink>
        </w:p>
        <w:p w14:paraId="29245BDC" w14:textId="0AE21AE3" w:rsidR="00D75436" w:rsidRDefault="003C3FA3">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183A25">
              <w:rPr>
                <w:noProof/>
                <w:webHidden/>
              </w:rPr>
              <w:t>6</w:t>
            </w:r>
            <w:r w:rsidR="00D75436">
              <w:rPr>
                <w:noProof/>
                <w:webHidden/>
              </w:rPr>
              <w:fldChar w:fldCharType="end"/>
            </w:r>
          </w:hyperlink>
        </w:p>
        <w:p w14:paraId="72E4D059" w14:textId="195D8094" w:rsidR="00D75436" w:rsidRDefault="003C3FA3">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183A25">
              <w:rPr>
                <w:noProof/>
                <w:webHidden/>
              </w:rPr>
              <w:t>7</w:t>
            </w:r>
            <w:r w:rsidR="00D75436">
              <w:rPr>
                <w:noProof/>
                <w:webHidden/>
              </w:rPr>
              <w:fldChar w:fldCharType="end"/>
            </w:r>
          </w:hyperlink>
        </w:p>
        <w:p w14:paraId="4F19E6D5" w14:textId="093199EF" w:rsidR="00D75436" w:rsidRDefault="003C3FA3">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183A25">
              <w:rPr>
                <w:noProof/>
                <w:webHidden/>
              </w:rPr>
              <w:t>8</w:t>
            </w:r>
            <w:r w:rsidR="00D75436">
              <w:rPr>
                <w:noProof/>
                <w:webHidden/>
              </w:rPr>
              <w:fldChar w:fldCharType="end"/>
            </w:r>
          </w:hyperlink>
        </w:p>
        <w:p w14:paraId="2FB96700" w14:textId="2BEBC929" w:rsidR="00D75436" w:rsidRDefault="003C3FA3">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183A25">
              <w:rPr>
                <w:noProof/>
                <w:webHidden/>
              </w:rPr>
              <w:t>10</w:t>
            </w:r>
            <w:r w:rsidR="00D75436">
              <w:rPr>
                <w:noProof/>
                <w:webHidden/>
              </w:rPr>
              <w:fldChar w:fldCharType="end"/>
            </w:r>
          </w:hyperlink>
        </w:p>
        <w:p w14:paraId="76B13ADF" w14:textId="6CF1C790" w:rsidR="00D75436" w:rsidRDefault="003C3FA3">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183A25">
              <w:rPr>
                <w:noProof/>
                <w:webHidden/>
              </w:rPr>
              <w:t>10</w:t>
            </w:r>
            <w:r w:rsidR="00D75436">
              <w:rPr>
                <w:noProof/>
                <w:webHidden/>
              </w:rPr>
              <w:fldChar w:fldCharType="end"/>
            </w:r>
          </w:hyperlink>
        </w:p>
        <w:p w14:paraId="082C6EFB" w14:textId="3755FAAB" w:rsidR="00D75436" w:rsidRDefault="003C3FA3">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183A25">
              <w:rPr>
                <w:noProof/>
                <w:webHidden/>
              </w:rPr>
              <w:t>10</w:t>
            </w:r>
            <w:r w:rsidR="00D75436">
              <w:rPr>
                <w:noProof/>
                <w:webHidden/>
              </w:rPr>
              <w:fldChar w:fldCharType="end"/>
            </w:r>
          </w:hyperlink>
        </w:p>
        <w:p w14:paraId="2BAA514D" w14:textId="4942331D" w:rsidR="00D75436" w:rsidRDefault="003C3FA3">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183A25">
              <w:rPr>
                <w:noProof/>
                <w:webHidden/>
              </w:rPr>
              <w:t>10</w:t>
            </w:r>
            <w:r w:rsidR="00D75436">
              <w:rPr>
                <w:noProof/>
                <w:webHidden/>
              </w:rPr>
              <w:fldChar w:fldCharType="end"/>
            </w:r>
          </w:hyperlink>
        </w:p>
        <w:p w14:paraId="3FFDC0B4" w14:textId="53B598AB" w:rsidR="00D75436" w:rsidRDefault="003C3FA3">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183A25">
              <w:rPr>
                <w:noProof/>
                <w:webHidden/>
              </w:rPr>
              <w:t>10</w:t>
            </w:r>
            <w:r w:rsidR="00D75436">
              <w:rPr>
                <w:noProof/>
                <w:webHidden/>
              </w:rPr>
              <w:fldChar w:fldCharType="end"/>
            </w:r>
          </w:hyperlink>
        </w:p>
        <w:p w14:paraId="04D6890B" w14:textId="6D3BAD3E" w:rsidR="00D75436" w:rsidRDefault="003C3FA3">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183A25">
              <w:rPr>
                <w:noProof/>
                <w:webHidden/>
              </w:rPr>
              <w:t>10</w:t>
            </w:r>
            <w:r w:rsidR="00D75436">
              <w:rPr>
                <w:noProof/>
                <w:webHidden/>
              </w:rPr>
              <w:fldChar w:fldCharType="end"/>
            </w:r>
          </w:hyperlink>
        </w:p>
        <w:p w14:paraId="355421B2" w14:textId="683E0E93" w:rsidR="00D75436" w:rsidRDefault="003C3FA3">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183A25">
              <w:rPr>
                <w:noProof/>
                <w:webHidden/>
              </w:rPr>
              <w:t>10</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183A25">
            <w:pPr>
              <w:jc w:val="both"/>
              <w:rPr>
                <w:rFonts w:ascii="Times New Roman" w:hAnsi="Times New Roman" w:cs="Times New Roman"/>
                <w:sz w:val="28"/>
                <w:szCs w:val="28"/>
              </w:rPr>
            </w:pPr>
            <w:r w:rsidRPr="00352B6F">
              <w:rPr>
                <w:rFonts w:ascii="Times New Roman" w:hAnsi="Times New Roman" w:cs="Times New Roman"/>
                <w:sz w:val="24"/>
                <w:szCs w:val="28"/>
              </w:rPr>
              <w:t>Формирование у обучающихся знаний об основных характеристиках инвестиционных портфелей и принципах их формирования, умений в области инвестирования и достижения оптимального соотношения доходности и риска и навыков оптимизации портфеля инвестиций на основе использования классических портфельных моделей.</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183A25">
      <w:pPr>
        <w:pStyle w:val="Style5"/>
        <w:widowControl/>
      </w:pPr>
      <w:r w:rsidRPr="00352B6F">
        <w:rPr>
          <w:sz w:val="28"/>
          <w:szCs w:val="28"/>
        </w:rPr>
        <w:t>Дисциплина</w:t>
      </w:r>
      <w:r w:rsidR="004C3083" w:rsidRPr="00352B6F">
        <w:rPr>
          <w:sz w:val="28"/>
          <w:szCs w:val="28"/>
        </w:rPr>
        <w:t xml:space="preserve"> ФТД</w:t>
      </w:r>
      <w:r w:rsidRPr="00352B6F">
        <w:rPr>
          <w:sz w:val="28"/>
          <w:szCs w:val="28"/>
        </w:rPr>
        <w:t xml:space="preserve"> Конструирование и управление инвестиционным портфелем</w:t>
      </w:r>
      <w:r w:rsidR="00FF4AA6" w:rsidRPr="00352B6F">
        <w:rPr>
          <w:sz w:val="28"/>
          <w:szCs w:val="28"/>
        </w:rPr>
        <w:t xml:space="preserve"> </w:t>
      </w:r>
      <w:r w:rsidR="00653999" w:rsidRPr="00352B6F">
        <w:rPr>
          <w:sz w:val="28"/>
          <w:szCs w:val="28"/>
        </w:rPr>
        <w:t>относится к факультативным дисциплинам и является необязательной для изучения при освоении образовательной программы</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183A25"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183A25"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183A25">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183A25"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183A25">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183A25" w:rsidRDefault="00751095" w:rsidP="009207A4">
            <w:pPr>
              <w:tabs>
                <w:tab w:val="left" w:pos="0"/>
              </w:tabs>
              <w:jc w:val="center"/>
              <w:rPr>
                <w:rFonts w:ascii="Times New Roman" w:hAnsi="Times New Roman" w:cs="Times New Roman"/>
                <w:lang w:bidi="ru-RU"/>
              </w:rPr>
            </w:pPr>
            <w:r w:rsidRPr="00183A25">
              <w:rPr>
                <w:rFonts w:ascii="Times New Roman" w:hAnsi="Times New Roman" w:cs="Times New Roman"/>
                <w:b/>
              </w:rPr>
              <w:t>Планируемые результаты обучения по дисциплине</w:t>
            </w:r>
          </w:p>
          <w:p w14:paraId="4A80ACB9" w14:textId="77777777" w:rsidR="00751095" w:rsidRPr="00183A25"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183A25"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183A25" w:rsidRDefault="00FD518F" w:rsidP="009207A4">
            <w:pPr>
              <w:widowControl w:val="0"/>
              <w:tabs>
                <w:tab w:val="left" w:pos="0"/>
              </w:tabs>
              <w:autoSpaceDE w:val="0"/>
              <w:autoSpaceDN w:val="0"/>
              <w:rPr>
                <w:rFonts w:ascii="Times New Roman" w:hAnsi="Times New Roman" w:cs="Times New Roman"/>
              </w:rPr>
            </w:pPr>
            <w:r w:rsidRPr="00183A25">
              <w:rPr>
                <w:rFonts w:ascii="Times New Roman" w:hAnsi="Times New Roman" w:cs="Times New Roman"/>
              </w:rPr>
              <w:t>УК-1 - Способен осуществлять критический анализ проблемных ситуаций на основе системного подхода, вырабатывать стратегию действий</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183A25" w:rsidRDefault="00FD518F" w:rsidP="009207A4">
            <w:pPr>
              <w:widowControl w:val="0"/>
              <w:tabs>
                <w:tab w:val="left" w:pos="0"/>
              </w:tabs>
              <w:autoSpaceDE w:val="0"/>
              <w:autoSpaceDN w:val="0"/>
              <w:rPr>
                <w:rFonts w:ascii="Times New Roman" w:hAnsi="Times New Roman" w:cs="Times New Roman"/>
                <w:lang w:bidi="ru-RU"/>
              </w:rPr>
            </w:pPr>
            <w:r w:rsidRPr="00183A25">
              <w:rPr>
                <w:rFonts w:ascii="Times New Roman" w:hAnsi="Times New Roman" w:cs="Times New Roman"/>
                <w:lang w:bidi="ru-RU"/>
              </w:rPr>
              <w:t>УК-1.2 - Определяет и оценивает практические последствия возможных решений задачи, разрабатывает и предлагает различные стратегические решения задачи на основе системного подхода.</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183A25" w:rsidRDefault="00751095" w:rsidP="009207A4">
            <w:pPr>
              <w:autoSpaceDE w:val="0"/>
              <w:autoSpaceDN w:val="0"/>
              <w:adjustRightInd w:val="0"/>
              <w:jc w:val="both"/>
              <w:rPr>
                <w:rFonts w:ascii="Times New Roman" w:hAnsi="Times New Roman" w:cs="Times New Roman"/>
              </w:rPr>
            </w:pPr>
            <w:r w:rsidRPr="00183A25">
              <w:rPr>
                <w:rFonts w:ascii="Times New Roman" w:hAnsi="Times New Roman" w:cs="Times New Roman"/>
              </w:rPr>
              <w:t xml:space="preserve">Знать: </w:t>
            </w:r>
            <w:r w:rsidR="00316402" w:rsidRPr="00183A25">
              <w:rPr>
                <w:rFonts w:ascii="Times New Roman" w:hAnsi="Times New Roman" w:cs="Times New Roman"/>
              </w:rPr>
              <w:t>принципы принятия решений в условиях неопределенности</w:t>
            </w:r>
            <w:r w:rsidRPr="00183A25">
              <w:rPr>
                <w:rFonts w:ascii="Times New Roman" w:hAnsi="Times New Roman" w:cs="Times New Roman"/>
              </w:rPr>
              <w:t xml:space="preserve"> </w:t>
            </w:r>
          </w:p>
          <w:p w14:paraId="1D618C66" w14:textId="00124F5A" w:rsidR="00751095" w:rsidRPr="00183A25" w:rsidRDefault="00751095" w:rsidP="009207A4">
            <w:pPr>
              <w:autoSpaceDE w:val="0"/>
              <w:autoSpaceDN w:val="0"/>
              <w:adjustRightInd w:val="0"/>
              <w:jc w:val="both"/>
              <w:rPr>
                <w:rFonts w:ascii="Times New Roman" w:hAnsi="Times New Roman" w:cs="Times New Roman"/>
              </w:rPr>
            </w:pPr>
            <w:r w:rsidRPr="00183A25">
              <w:rPr>
                <w:rFonts w:ascii="Times New Roman" w:hAnsi="Times New Roman" w:cs="Times New Roman"/>
              </w:rPr>
              <w:t xml:space="preserve">Уметь: </w:t>
            </w:r>
            <w:r w:rsidR="00FD518F" w:rsidRPr="00183A25">
              <w:rPr>
                <w:rFonts w:ascii="Times New Roman" w:hAnsi="Times New Roman" w:cs="Times New Roman"/>
              </w:rPr>
              <w:t>рассчитывать доходность и оценивать риски инвестиционного портфеля</w:t>
            </w:r>
            <w:r w:rsidRPr="00183A25">
              <w:rPr>
                <w:rFonts w:ascii="Times New Roman" w:hAnsi="Times New Roman" w:cs="Times New Roman"/>
              </w:rPr>
              <w:t xml:space="preserve">. </w:t>
            </w:r>
          </w:p>
          <w:p w14:paraId="253C4FDD" w14:textId="597ACE7D" w:rsidR="00751095" w:rsidRPr="00183A25" w:rsidRDefault="00751095" w:rsidP="00FD518F">
            <w:pPr>
              <w:autoSpaceDE w:val="0"/>
              <w:autoSpaceDN w:val="0"/>
              <w:adjustRightInd w:val="0"/>
              <w:jc w:val="both"/>
              <w:rPr>
                <w:rFonts w:ascii="Times New Roman" w:hAnsi="Times New Roman" w:cs="Times New Roman"/>
                <w:lang w:bidi="ru-RU"/>
              </w:rPr>
            </w:pPr>
            <w:r w:rsidRPr="00183A25">
              <w:rPr>
                <w:rFonts w:ascii="Times New Roman" w:hAnsi="Times New Roman" w:cs="Times New Roman"/>
              </w:rPr>
              <w:t xml:space="preserve">Владеть: </w:t>
            </w:r>
            <w:r w:rsidR="00FD518F" w:rsidRPr="00183A25">
              <w:rPr>
                <w:rFonts w:ascii="Times New Roman" w:hAnsi="Times New Roman" w:cs="Times New Roman"/>
              </w:rPr>
              <w:t>навыками формирования оптимального инвестиционного портфеля</w:t>
            </w:r>
            <w:r w:rsidRPr="00183A25">
              <w:rPr>
                <w:rFonts w:ascii="Times New Roman" w:hAnsi="Times New Roman" w:cs="Times New Roman"/>
              </w:rPr>
              <w:t>.</w:t>
            </w:r>
          </w:p>
        </w:tc>
      </w:tr>
    </w:tbl>
    <w:p w14:paraId="010B1EC2" w14:textId="77777777" w:rsidR="00E1429F" w:rsidRPr="00183A25"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183A25" w:rsidRDefault="004535A3" w:rsidP="007F544A">
            <w:pPr>
              <w:widowControl w:val="0"/>
              <w:tabs>
                <w:tab w:val="left" w:pos="0"/>
              </w:tabs>
              <w:autoSpaceDE w:val="0"/>
              <w:autoSpaceDN w:val="0"/>
              <w:jc w:val="center"/>
              <w:rPr>
                <w:rFonts w:ascii="Times New Roman" w:hAnsi="Times New Roman" w:cs="Times New Roman"/>
                <w:b/>
              </w:rPr>
            </w:pPr>
            <w:r w:rsidRPr="00183A25">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183A25" w:rsidRDefault="004535A3" w:rsidP="00546A9C">
            <w:pPr>
              <w:tabs>
                <w:tab w:val="left" w:pos="0"/>
              </w:tabs>
              <w:jc w:val="center"/>
              <w:rPr>
                <w:rFonts w:ascii="Times New Roman" w:hAnsi="Times New Roman" w:cs="Times New Roman"/>
                <w:b/>
              </w:rPr>
            </w:pPr>
            <w:r w:rsidRPr="00183A25">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183A25" w:rsidRDefault="004535A3" w:rsidP="007F544A">
            <w:pPr>
              <w:tabs>
                <w:tab w:val="left" w:pos="0"/>
              </w:tabs>
              <w:jc w:val="center"/>
              <w:rPr>
                <w:rFonts w:ascii="Times New Roman" w:hAnsi="Times New Roman" w:cs="Times New Roman"/>
                <w:b/>
              </w:rPr>
            </w:pPr>
            <w:r w:rsidRPr="00183A25">
              <w:rPr>
                <w:rFonts w:ascii="Times New Roman" w:hAnsi="Times New Roman" w:cs="Times New Roman"/>
                <w:b/>
              </w:rPr>
              <w:t xml:space="preserve">Объем дисциплины </w:t>
            </w:r>
          </w:p>
          <w:p w14:paraId="5F18268E" w14:textId="58058D90" w:rsidR="004535A3" w:rsidRPr="00183A25" w:rsidRDefault="004535A3" w:rsidP="007F544A">
            <w:pPr>
              <w:widowControl w:val="0"/>
              <w:tabs>
                <w:tab w:val="left" w:pos="0"/>
              </w:tabs>
              <w:autoSpaceDE w:val="0"/>
              <w:autoSpaceDN w:val="0"/>
              <w:jc w:val="center"/>
              <w:rPr>
                <w:rFonts w:ascii="Times New Roman" w:hAnsi="Times New Roman" w:cs="Times New Roman"/>
                <w:b/>
              </w:rPr>
            </w:pPr>
            <w:r w:rsidRPr="00183A25">
              <w:rPr>
                <w:rFonts w:ascii="Times New Roman" w:hAnsi="Times New Roman" w:cs="Times New Roman"/>
                <w:b/>
              </w:rPr>
              <w:t>(ак</w:t>
            </w:r>
            <w:r w:rsidR="00AE2B1A" w:rsidRPr="00183A25">
              <w:rPr>
                <w:rFonts w:ascii="Times New Roman" w:hAnsi="Times New Roman" w:cs="Times New Roman"/>
                <w:b/>
              </w:rPr>
              <w:t>адемические</w:t>
            </w:r>
            <w:r w:rsidRPr="00183A25">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183A25"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183A25"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183A25" w:rsidRDefault="000B317E" w:rsidP="007F544A">
            <w:pPr>
              <w:widowControl w:val="0"/>
              <w:tabs>
                <w:tab w:val="left" w:pos="0"/>
              </w:tabs>
              <w:autoSpaceDE w:val="0"/>
              <w:autoSpaceDN w:val="0"/>
              <w:jc w:val="center"/>
              <w:rPr>
                <w:rFonts w:ascii="Times New Roman" w:hAnsi="Times New Roman" w:cs="Times New Roman"/>
                <w:b/>
              </w:rPr>
            </w:pPr>
            <w:r w:rsidRPr="00183A25">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183A25"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183A25" w:rsidRDefault="000B317E" w:rsidP="007F544A">
            <w:pPr>
              <w:widowControl w:val="0"/>
              <w:tabs>
                <w:tab w:val="left" w:pos="0"/>
              </w:tabs>
              <w:autoSpaceDE w:val="0"/>
              <w:autoSpaceDN w:val="0"/>
              <w:jc w:val="center"/>
              <w:rPr>
                <w:rFonts w:ascii="Times New Roman" w:hAnsi="Times New Roman" w:cs="Times New Roman"/>
                <w:b/>
              </w:rPr>
            </w:pPr>
            <w:r w:rsidRPr="00183A25">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183A25"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183A25"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183A25" w:rsidRDefault="004475DA" w:rsidP="007F544A">
            <w:pPr>
              <w:widowControl w:val="0"/>
              <w:tabs>
                <w:tab w:val="left" w:pos="0"/>
              </w:tabs>
              <w:autoSpaceDE w:val="0"/>
              <w:autoSpaceDN w:val="0"/>
              <w:jc w:val="center"/>
              <w:rPr>
                <w:rFonts w:ascii="Times New Roman" w:hAnsi="Times New Roman" w:cs="Times New Roman"/>
                <w:b/>
              </w:rPr>
            </w:pPr>
            <w:r w:rsidRPr="00183A25">
              <w:rPr>
                <w:rFonts w:ascii="Times New Roman" w:hAnsi="Times New Roman" w:cs="Times New Roman"/>
                <w:b/>
              </w:rPr>
              <w:t>ЗЛТ</w:t>
            </w:r>
          </w:p>
        </w:tc>
        <w:tc>
          <w:tcPr>
            <w:tcW w:w="360" w:type="pct"/>
            <w:shd w:val="clear" w:color="auto" w:fill="auto"/>
            <w:vAlign w:val="center"/>
            <w:hideMark/>
          </w:tcPr>
          <w:p w14:paraId="144D21A6" w14:textId="77777777" w:rsidR="004475DA" w:rsidRPr="00183A25" w:rsidRDefault="004475DA" w:rsidP="007F544A">
            <w:pPr>
              <w:widowControl w:val="0"/>
              <w:tabs>
                <w:tab w:val="left" w:pos="0"/>
              </w:tabs>
              <w:autoSpaceDE w:val="0"/>
              <w:autoSpaceDN w:val="0"/>
              <w:jc w:val="center"/>
              <w:rPr>
                <w:rFonts w:ascii="Times New Roman" w:hAnsi="Times New Roman" w:cs="Times New Roman"/>
                <w:b/>
              </w:rPr>
            </w:pPr>
            <w:r w:rsidRPr="00183A25">
              <w:rPr>
                <w:rFonts w:ascii="Times New Roman" w:hAnsi="Times New Roman" w:cs="Times New Roman"/>
                <w:b/>
              </w:rPr>
              <w:t>ПЗ</w:t>
            </w:r>
          </w:p>
        </w:tc>
        <w:tc>
          <w:tcPr>
            <w:tcW w:w="358" w:type="pct"/>
            <w:shd w:val="clear" w:color="auto" w:fill="auto"/>
            <w:vAlign w:val="center"/>
            <w:hideMark/>
          </w:tcPr>
          <w:p w14:paraId="19AF07D1" w14:textId="452663C9" w:rsidR="004475DA" w:rsidRPr="00183A25" w:rsidRDefault="000A0ED4" w:rsidP="004535A3">
            <w:pPr>
              <w:widowControl w:val="0"/>
              <w:tabs>
                <w:tab w:val="left" w:pos="0"/>
              </w:tabs>
              <w:autoSpaceDE w:val="0"/>
              <w:autoSpaceDN w:val="0"/>
              <w:jc w:val="center"/>
              <w:rPr>
                <w:rFonts w:ascii="Times New Roman" w:hAnsi="Times New Roman" w:cs="Times New Roman"/>
                <w:b/>
              </w:rPr>
            </w:pPr>
            <w:r w:rsidRPr="00183A25">
              <w:rPr>
                <w:rFonts w:ascii="Times New Roman" w:hAnsi="Times New Roman" w:cs="Times New Roman"/>
                <w:b/>
              </w:rPr>
              <w:t>ЛР</w:t>
            </w:r>
          </w:p>
        </w:tc>
        <w:tc>
          <w:tcPr>
            <w:tcW w:w="358" w:type="pct"/>
            <w:vMerge/>
            <w:shd w:val="clear" w:color="auto" w:fill="auto"/>
            <w:vAlign w:val="center"/>
            <w:hideMark/>
          </w:tcPr>
          <w:p w14:paraId="0F94578B" w14:textId="1775B50A" w:rsidR="004475DA" w:rsidRPr="00183A25"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183A25" w:rsidRDefault="00E948C3" w:rsidP="001116DF">
            <w:pPr>
              <w:widowControl w:val="0"/>
              <w:tabs>
                <w:tab w:val="left" w:pos="0"/>
              </w:tabs>
              <w:autoSpaceDE w:val="0"/>
              <w:autoSpaceDN w:val="0"/>
              <w:rPr>
                <w:rFonts w:ascii="Times New Roman" w:hAnsi="Times New Roman" w:cs="Times New Roman"/>
                <w:lang w:bidi="ru-RU"/>
              </w:rPr>
            </w:pPr>
            <w:r w:rsidRPr="00183A25">
              <w:rPr>
                <w:rFonts w:ascii="Times New Roman" w:hAnsi="Times New Roman" w:cs="Times New Roman"/>
                <w:lang w:bidi="ru-RU"/>
              </w:rPr>
              <w:t>Тема 1. Введение в теорию портфеля.</w:t>
            </w:r>
          </w:p>
        </w:tc>
        <w:tc>
          <w:tcPr>
            <w:tcW w:w="2543" w:type="pct"/>
            <w:gridSpan w:val="2"/>
            <w:shd w:val="clear" w:color="auto" w:fill="auto"/>
          </w:tcPr>
          <w:p w14:paraId="39EE40A9" w14:textId="6A1029DB" w:rsidR="004475DA" w:rsidRPr="00183A25" w:rsidRDefault="0011347D" w:rsidP="001116DF">
            <w:pPr>
              <w:pStyle w:val="Style5"/>
              <w:widowControl/>
              <w:tabs>
                <w:tab w:val="left" w:pos="0"/>
                <w:tab w:val="left" w:leader="underscore" w:pos="7027"/>
              </w:tabs>
              <w:rPr>
                <w:rFonts w:eastAsiaTheme="minorHAnsi"/>
                <w:sz w:val="22"/>
                <w:szCs w:val="22"/>
                <w:lang w:eastAsia="en-US"/>
              </w:rPr>
            </w:pPr>
            <w:r w:rsidRPr="00183A25">
              <w:rPr>
                <w:sz w:val="22"/>
                <w:szCs w:val="22"/>
                <w:lang w:bidi="ru-RU"/>
              </w:rPr>
              <w:t>Инвестиции и их роль в экономике. Классификация инвестиций. Государственное регулирование инвестиций. История формирования теории портфеля. Принципы формирования портфеля. Портфели роста и дохода. Портфели денежного рынка. Кредитный портфель.</w:t>
            </w:r>
          </w:p>
        </w:tc>
        <w:tc>
          <w:tcPr>
            <w:tcW w:w="357" w:type="pct"/>
            <w:gridSpan w:val="2"/>
            <w:shd w:val="clear" w:color="auto" w:fill="auto"/>
            <w:vAlign w:val="center"/>
          </w:tcPr>
          <w:p w14:paraId="615145B2" w14:textId="0922B7BD" w:rsidR="004475DA" w:rsidRPr="00183A25"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183A25">
              <w:rPr>
                <w:rFonts w:ascii="Times New Roman" w:hAnsi="Times New Roman" w:cs="Times New Roman"/>
                <w:lang w:bidi="ru-RU"/>
              </w:rPr>
              <w:t>2</w:t>
            </w:r>
          </w:p>
        </w:tc>
        <w:tc>
          <w:tcPr>
            <w:tcW w:w="360" w:type="pct"/>
            <w:shd w:val="clear" w:color="auto" w:fill="auto"/>
            <w:vAlign w:val="center"/>
          </w:tcPr>
          <w:p w14:paraId="05EBA91D" w14:textId="6F02A43B" w:rsidR="004475DA" w:rsidRPr="00183A25" w:rsidRDefault="00183A25" w:rsidP="00741AAE">
            <w:pPr>
              <w:widowControl w:val="0"/>
              <w:tabs>
                <w:tab w:val="left" w:pos="0"/>
              </w:tabs>
              <w:autoSpaceDE w:val="0"/>
              <w:autoSpaceDN w:val="0"/>
              <w:spacing w:line="240" w:lineRule="auto"/>
              <w:jc w:val="center"/>
              <w:rPr>
                <w:rFonts w:ascii="Times New Roman" w:hAnsi="Times New Roman" w:cs="Times New Roman"/>
                <w:lang w:val="en-US" w:bidi="ru-RU"/>
              </w:rPr>
            </w:pPr>
            <w:r w:rsidRPr="00183A25">
              <w:rPr>
                <w:rFonts w:ascii="Times New Roman" w:hAnsi="Times New Roman" w:cs="Times New Roman"/>
                <w:lang w:val="en-US" w:bidi="ru-RU"/>
              </w:rPr>
              <w:t>2</w:t>
            </w:r>
          </w:p>
        </w:tc>
        <w:tc>
          <w:tcPr>
            <w:tcW w:w="358" w:type="pct"/>
            <w:shd w:val="clear" w:color="auto" w:fill="auto"/>
            <w:vAlign w:val="center"/>
          </w:tcPr>
          <w:p w14:paraId="6922C76B" w14:textId="6714638E" w:rsidR="004475DA" w:rsidRPr="00183A25"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2FE13D8A" w:rsidR="004475DA" w:rsidRPr="00183A25" w:rsidRDefault="0011347D" w:rsidP="00745B7E">
            <w:pPr>
              <w:widowControl w:val="0"/>
              <w:tabs>
                <w:tab w:val="left" w:pos="0"/>
              </w:tabs>
              <w:autoSpaceDE w:val="0"/>
              <w:autoSpaceDN w:val="0"/>
              <w:spacing w:line="240" w:lineRule="auto"/>
              <w:jc w:val="center"/>
              <w:rPr>
                <w:rFonts w:ascii="Times New Roman" w:hAnsi="Times New Roman" w:cs="Times New Roman"/>
                <w:lang w:val="en-US"/>
              </w:rPr>
            </w:pPr>
            <w:r w:rsidRPr="00183A25">
              <w:rPr>
                <w:rFonts w:ascii="Times New Roman" w:hAnsi="Times New Roman" w:cs="Times New Roman"/>
                <w:lang w:bidi="ru-RU"/>
              </w:rPr>
              <w:t>1</w:t>
            </w:r>
            <w:r w:rsidR="00183A25" w:rsidRPr="00183A25">
              <w:rPr>
                <w:rFonts w:ascii="Times New Roman" w:hAnsi="Times New Roman" w:cs="Times New Roman"/>
                <w:lang w:val="en-US" w:bidi="ru-RU"/>
              </w:rPr>
              <w:t>0</w:t>
            </w:r>
          </w:p>
        </w:tc>
      </w:tr>
      <w:tr w:rsidR="005B37A7" w:rsidRPr="005B37A7" w14:paraId="43B11B56" w14:textId="77777777" w:rsidTr="005B37A7">
        <w:trPr>
          <w:trHeight w:val="283"/>
        </w:trPr>
        <w:tc>
          <w:tcPr>
            <w:tcW w:w="1024" w:type="pct"/>
            <w:shd w:val="clear" w:color="auto" w:fill="auto"/>
            <w:vAlign w:val="center"/>
          </w:tcPr>
          <w:p w14:paraId="653C0DD0" w14:textId="77777777" w:rsidR="004475DA" w:rsidRPr="00183A25" w:rsidRDefault="00E948C3" w:rsidP="001116DF">
            <w:pPr>
              <w:widowControl w:val="0"/>
              <w:tabs>
                <w:tab w:val="left" w:pos="0"/>
              </w:tabs>
              <w:autoSpaceDE w:val="0"/>
              <w:autoSpaceDN w:val="0"/>
              <w:rPr>
                <w:rFonts w:ascii="Times New Roman" w:hAnsi="Times New Roman" w:cs="Times New Roman"/>
                <w:lang w:bidi="ru-RU"/>
              </w:rPr>
            </w:pPr>
            <w:r w:rsidRPr="00183A25">
              <w:rPr>
                <w:rFonts w:ascii="Times New Roman" w:hAnsi="Times New Roman" w:cs="Times New Roman"/>
                <w:lang w:bidi="ru-RU"/>
              </w:rPr>
              <w:t>Тема 2. Финансовые рынки.</w:t>
            </w:r>
          </w:p>
        </w:tc>
        <w:tc>
          <w:tcPr>
            <w:tcW w:w="2543" w:type="pct"/>
            <w:gridSpan w:val="2"/>
            <w:shd w:val="clear" w:color="auto" w:fill="auto"/>
          </w:tcPr>
          <w:p w14:paraId="4BEAC19F" w14:textId="77777777" w:rsidR="004475DA" w:rsidRPr="00183A25" w:rsidRDefault="0011347D" w:rsidP="001116DF">
            <w:pPr>
              <w:pStyle w:val="Style5"/>
              <w:widowControl/>
              <w:tabs>
                <w:tab w:val="left" w:pos="0"/>
                <w:tab w:val="left" w:leader="underscore" w:pos="7027"/>
              </w:tabs>
              <w:rPr>
                <w:rFonts w:eastAsiaTheme="minorHAnsi"/>
                <w:sz w:val="22"/>
                <w:szCs w:val="22"/>
                <w:lang w:eastAsia="en-US"/>
              </w:rPr>
            </w:pPr>
            <w:r w:rsidRPr="00183A25">
              <w:rPr>
                <w:sz w:val="22"/>
                <w:szCs w:val="22"/>
                <w:lang w:bidi="ru-RU"/>
              </w:rPr>
              <w:t>Характеристика кредитного рынка. Особенности валютного рынка. Цели и задачи фондового рынка. Страховой рынок. Рынок драгоценных металлов. Характеристика производных финансовых инструментов. Форвардный контракт. Фьючерсный контракт. Опционы и свопы.</w:t>
            </w:r>
          </w:p>
        </w:tc>
        <w:tc>
          <w:tcPr>
            <w:tcW w:w="357" w:type="pct"/>
            <w:gridSpan w:val="2"/>
            <w:shd w:val="clear" w:color="auto" w:fill="auto"/>
            <w:vAlign w:val="center"/>
          </w:tcPr>
          <w:p w14:paraId="0812E188" w14:textId="21323DB7" w:rsidR="004475DA" w:rsidRPr="00183A25" w:rsidRDefault="00183A25" w:rsidP="00741AAE">
            <w:pPr>
              <w:widowControl w:val="0"/>
              <w:tabs>
                <w:tab w:val="left" w:pos="0"/>
              </w:tabs>
              <w:autoSpaceDE w:val="0"/>
              <w:autoSpaceDN w:val="0"/>
              <w:spacing w:line="240" w:lineRule="auto"/>
              <w:jc w:val="center"/>
              <w:rPr>
                <w:rFonts w:ascii="Times New Roman" w:hAnsi="Times New Roman" w:cs="Times New Roman"/>
                <w:lang w:val="en-US" w:bidi="ru-RU"/>
              </w:rPr>
            </w:pPr>
            <w:r w:rsidRPr="00183A25">
              <w:rPr>
                <w:rFonts w:ascii="Times New Roman" w:hAnsi="Times New Roman" w:cs="Times New Roman"/>
                <w:lang w:val="en-US" w:bidi="ru-RU"/>
              </w:rPr>
              <w:t>2</w:t>
            </w:r>
          </w:p>
        </w:tc>
        <w:tc>
          <w:tcPr>
            <w:tcW w:w="360" w:type="pct"/>
            <w:shd w:val="clear" w:color="auto" w:fill="auto"/>
            <w:vAlign w:val="center"/>
          </w:tcPr>
          <w:p w14:paraId="5762E00B" w14:textId="5363681D" w:rsidR="004475DA" w:rsidRPr="00183A25" w:rsidRDefault="00183A25" w:rsidP="00741AAE">
            <w:pPr>
              <w:widowControl w:val="0"/>
              <w:tabs>
                <w:tab w:val="left" w:pos="0"/>
              </w:tabs>
              <w:autoSpaceDE w:val="0"/>
              <w:autoSpaceDN w:val="0"/>
              <w:spacing w:line="240" w:lineRule="auto"/>
              <w:jc w:val="center"/>
              <w:rPr>
                <w:rFonts w:ascii="Times New Roman" w:hAnsi="Times New Roman" w:cs="Times New Roman"/>
                <w:lang w:val="en-US" w:bidi="ru-RU"/>
              </w:rPr>
            </w:pPr>
            <w:r w:rsidRPr="00183A25">
              <w:rPr>
                <w:rFonts w:ascii="Times New Roman" w:hAnsi="Times New Roman" w:cs="Times New Roman"/>
                <w:lang w:val="en-US" w:bidi="ru-RU"/>
              </w:rPr>
              <w:t>2</w:t>
            </w:r>
          </w:p>
        </w:tc>
        <w:tc>
          <w:tcPr>
            <w:tcW w:w="358" w:type="pct"/>
            <w:shd w:val="clear" w:color="auto" w:fill="auto"/>
            <w:vAlign w:val="center"/>
          </w:tcPr>
          <w:p w14:paraId="0739E456" w14:textId="77777777" w:rsidR="004475DA" w:rsidRPr="00183A25"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2F95EA7" w14:textId="53E760F6" w:rsidR="004475DA" w:rsidRPr="00183A25" w:rsidRDefault="0011347D" w:rsidP="00745B7E">
            <w:pPr>
              <w:widowControl w:val="0"/>
              <w:tabs>
                <w:tab w:val="left" w:pos="0"/>
              </w:tabs>
              <w:autoSpaceDE w:val="0"/>
              <w:autoSpaceDN w:val="0"/>
              <w:spacing w:line="240" w:lineRule="auto"/>
              <w:jc w:val="center"/>
              <w:rPr>
                <w:rFonts w:ascii="Times New Roman" w:hAnsi="Times New Roman" w:cs="Times New Roman"/>
                <w:lang w:val="en-US"/>
              </w:rPr>
            </w:pPr>
            <w:r w:rsidRPr="00183A25">
              <w:rPr>
                <w:rFonts w:ascii="Times New Roman" w:hAnsi="Times New Roman" w:cs="Times New Roman"/>
                <w:lang w:bidi="ru-RU"/>
              </w:rPr>
              <w:t>1</w:t>
            </w:r>
            <w:r w:rsidR="00183A25" w:rsidRPr="00183A25">
              <w:rPr>
                <w:rFonts w:ascii="Times New Roman" w:hAnsi="Times New Roman" w:cs="Times New Roman"/>
                <w:lang w:val="en-US" w:bidi="ru-RU"/>
              </w:rPr>
              <w:t>0</w:t>
            </w:r>
          </w:p>
        </w:tc>
      </w:tr>
      <w:tr w:rsidR="005B37A7" w:rsidRPr="005B37A7" w14:paraId="01AB47D9" w14:textId="77777777" w:rsidTr="005B37A7">
        <w:trPr>
          <w:trHeight w:val="283"/>
        </w:trPr>
        <w:tc>
          <w:tcPr>
            <w:tcW w:w="1024" w:type="pct"/>
            <w:shd w:val="clear" w:color="auto" w:fill="auto"/>
            <w:vAlign w:val="center"/>
          </w:tcPr>
          <w:p w14:paraId="7C7296F1" w14:textId="77777777" w:rsidR="004475DA" w:rsidRPr="00183A25" w:rsidRDefault="00E948C3" w:rsidP="001116DF">
            <w:pPr>
              <w:widowControl w:val="0"/>
              <w:tabs>
                <w:tab w:val="left" w:pos="0"/>
              </w:tabs>
              <w:autoSpaceDE w:val="0"/>
              <w:autoSpaceDN w:val="0"/>
              <w:rPr>
                <w:rFonts w:ascii="Times New Roman" w:hAnsi="Times New Roman" w:cs="Times New Roman"/>
                <w:lang w:bidi="ru-RU"/>
              </w:rPr>
            </w:pPr>
            <w:r w:rsidRPr="00183A25">
              <w:rPr>
                <w:rFonts w:ascii="Times New Roman" w:hAnsi="Times New Roman" w:cs="Times New Roman"/>
                <w:lang w:bidi="ru-RU"/>
              </w:rPr>
              <w:t>Тема 3. Особенности фондового рынка.</w:t>
            </w:r>
          </w:p>
        </w:tc>
        <w:tc>
          <w:tcPr>
            <w:tcW w:w="2543" w:type="pct"/>
            <w:gridSpan w:val="2"/>
            <w:shd w:val="clear" w:color="auto" w:fill="auto"/>
          </w:tcPr>
          <w:p w14:paraId="5315A08C" w14:textId="77777777" w:rsidR="004475DA" w:rsidRPr="00183A25" w:rsidRDefault="0011347D" w:rsidP="001116DF">
            <w:pPr>
              <w:pStyle w:val="Style5"/>
              <w:widowControl/>
              <w:tabs>
                <w:tab w:val="left" w:pos="0"/>
                <w:tab w:val="left" w:leader="underscore" w:pos="7027"/>
              </w:tabs>
              <w:rPr>
                <w:rFonts w:eastAsiaTheme="minorHAnsi"/>
                <w:sz w:val="22"/>
                <w:szCs w:val="22"/>
                <w:lang w:eastAsia="en-US"/>
              </w:rPr>
            </w:pPr>
            <w:r w:rsidRPr="00183A25">
              <w:rPr>
                <w:sz w:val="22"/>
                <w:szCs w:val="22"/>
                <w:lang w:bidi="ru-RU"/>
              </w:rPr>
              <w:t>Условия развития рынка ценных бумаг. Структура фондового рынка. Участники фондового рынка. Государственное регулирование фондового рынка. Защита и ответственность инвесторов. Гипотеза эффективного рынка. Теория рыночной микроструктуры.</w:t>
            </w:r>
          </w:p>
        </w:tc>
        <w:tc>
          <w:tcPr>
            <w:tcW w:w="357" w:type="pct"/>
            <w:gridSpan w:val="2"/>
            <w:shd w:val="clear" w:color="auto" w:fill="auto"/>
            <w:vAlign w:val="center"/>
          </w:tcPr>
          <w:p w14:paraId="7FBD0494" w14:textId="1F766BCD" w:rsidR="004475DA" w:rsidRPr="00183A25" w:rsidRDefault="00183A25" w:rsidP="00741AAE">
            <w:pPr>
              <w:widowControl w:val="0"/>
              <w:tabs>
                <w:tab w:val="left" w:pos="0"/>
              </w:tabs>
              <w:autoSpaceDE w:val="0"/>
              <w:autoSpaceDN w:val="0"/>
              <w:spacing w:line="240" w:lineRule="auto"/>
              <w:jc w:val="center"/>
              <w:rPr>
                <w:rFonts w:ascii="Times New Roman" w:hAnsi="Times New Roman" w:cs="Times New Roman"/>
                <w:lang w:val="en-US" w:bidi="ru-RU"/>
              </w:rPr>
            </w:pPr>
            <w:r w:rsidRPr="00183A25">
              <w:rPr>
                <w:rFonts w:ascii="Times New Roman" w:hAnsi="Times New Roman" w:cs="Times New Roman"/>
                <w:lang w:val="en-US" w:bidi="ru-RU"/>
              </w:rPr>
              <w:t>2</w:t>
            </w:r>
          </w:p>
        </w:tc>
        <w:tc>
          <w:tcPr>
            <w:tcW w:w="360" w:type="pct"/>
            <w:shd w:val="clear" w:color="auto" w:fill="auto"/>
            <w:vAlign w:val="center"/>
          </w:tcPr>
          <w:p w14:paraId="1165AD49" w14:textId="279E03F8" w:rsidR="004475DA" w:rsidRPr="00183A25" w:rsidRDefault="00183A25" w:rsidP="00741AAE">
            <w:pPr>
              <w:widowControl w:val="0"/>
              <w:tabs>
                <w:tab w:val="left" w:pos="0"/>
              </w:tabs>
              <w:autoSpaceDE w:val="0"/>
              <w:autoSpaceDN w:val="0"/>
              <w:spacing w:line="240" w:lineRule="auto"/>
              <w:jc w:val="center"/>
              <w:rPr>
                <w:rFonts w:ascii="Times New Roman" w:hAnsi="Times New Roman" w:cs="Times New Roman"/>
                <w:lang w:val="en-US" w:bidi="ru-RU"/>
              </w:rPr>
            </w:pPr>
            <w:r w:rsidRPr="00183A25">
              <w:rPr>
                <w:rFonts w:ascii="Times New Roman" w:hAnsi="Times New Roman" w:cs="Times New Roman"/>
                <w:lang w:val="en-US" w:bidi="ru-RU"/>
              </w:rPr>
              <w:t>2</w:t>
            </w:r>
          </w:p>
        </w:tc>
        <w:tc>
          <w:tcPr>
            <w:tcW w:w="358" w:type="pct"/>
            <w:shd w:val="clear" w:color="auto" w:fill="auto"/>
            <w:vAlign w:val="center"/>
          </w:tcPr>
          <w:p w14:paraId="04B58564" w14:textId="77777777" w:rsidR="004475DA" w:rsidRPr="00183A25"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2CB05D3" w14:textId="2417D560" w:rsidR="004475DA" w:rsidRPr="00183A25" w:rsidRDefault="0011347D" w:rsidP="00745B7E">
            <w:pPr>
              <w:widowControl w:val="0"/>
              <w:tabs>
                <w:tab w:val="left" w:pos="0"/>
              </w:tabs>
              <w:autoSpaceDE w:val="0"/>
              <w:autoSpaceDN w:val="0"/>
              <w:spacing w:line="240" w:lineRule="auto"/>
              <w:jc w:val="center"/>
              <w:rPr>
                <w:rFonts w:ascii="Times New Roman" w:hAnsi="Times New Roman" w:cs="Times New Roman"/>
                <w:lang w:val="en-US"/>
              </w:rPr>
            </w:pPr>
            <w:r w:rsidRPr="00183A25">
              <w:rPr>
                <w:rFonts w:ascii="Times New Roman" w:hAnsi="Times New Roman" w:cs="Times New Roman"/>
                <w:lang w:bidi="ru-RU"/>
              </w:rPr>
              <w:t>1</w:t>
            </w:r>
            <w:r w:rsidR="00183A25" w:rsidRPr="00183A25">
              <w:rPr>
                <w:rFonts w:ascii="Times New Roman" w:hAnsi="Times New Roman" w:cs="Times New Roman"/>
                <w:lang w:val="en-US" w:bidi="ru-RU"/>
              </w:rPr>
              <w:t>0</w:t>
            </w:r>
          </w:p>
        </w:tc>
      </w:tr>
      <w:tr w:rsidR="005B37A7" w:rsidRPr="005B37A7" w14:paraId="4880D0EB" w14:textId="77777777" w:rsidTr="005B37A7">
        <w:trPr>
          <w:trHeight w:val="283"/>
        </w:trPr>
        <w:tc>
          <w:tcPr>
            <w:tcW w:w="1024" w:type="pct"/>
            <w:shd w:val="clear" w:color="auto" w:fill="auto"/>
            <w:vAlign w:val="center"/>
          </w:tcPr>
          <w:p w14:paraId="22EFFB4B" w14:textId="77777777" w:rsidR="004475DA" w:rsidRPr="00183A25" w:rsidRDefault="00E948C3" w:rsidP="001116DF">
            <w:pPr>
              <w:widowControl w:val="0"/>
              <w:tabs>
                <w:tab w:val="left" w:pos="0"/>
              </w:tabs>
              <w:autoSpaceDE w:val="0"/>
              <w:autoSpaceDN w:val="0"/>
              <w:rPr>
                <w:rFonts w:ascii="Times New Roman" w:hAnsi="Times New Roman" w:cs="Times New Roman"/>
                <w:lang w:bidi="ru-RU"/>
              </w:rPr>
            </w:pPr>
            <w:r w:rsidRPr="00183A25">
              <w:rPr>
                <w:rFonts w:ascii="Times New Roman" w:hAnsi="Times New Roman" w:cs="Times New Roman"/>
                <w:lang w:bidi="ru-RU"/>
              </w:rPr>
              <w:t>Тема 4. Виды ценных бумаг.</w:t>
            </w:r>
          </w:p>
        </w:tc>
        <w:tc>
          <w:tcPr>
            <w:tcW w:w="2543" w:type="pct"/>
            <w:gridSpan w:val="2"/>
            <w:shd w:val="clear" w:color="auto" w:fill="auto"/>
          </w:tcPr>
          <w:p w14:paraId="6B882D35" w14:textId="77777777" w:rsidR="004475DA" w:rsidRPr="00183A25" w:rsidRDefault="0011347D" w:rsidP="001116DF">
            <w:pPr>
              <w:pStyle w:val="Style5"/>
              <w:widowControl/>
              <w:tabs>
                <w:tab w:val="left" w:pos="0"/>
                <w:tab w:val="left" w:leader="underscore" w:pos="7027"/>
              </w:tabs>
              <w:rPr>
                <w:rFonts w:eastAsiaTheme="minorHAnsi"/>
                <w:sz w:val="22"/>
                <w:szCs w:val="22"/>
                <w:lang w:eastAsia="en-US"/>
              </w:rPr>
            </w:pPr>
            <w:r w:rsidRPr="00183A25">
              <w:rPr>
                <w:sz w:val="22"/>
                <w:szCs w:val="22"/>
                <w:lang w:bidi="ru-RU"/>
              </w:rPr>
              <w:t>Свойства и виды ценных бумаг. Цели вложений в ценные бумаги. Эмиссия ценных бумаг. Виды и характеристики акций. Базовые параметры облигаций. Классификация государственных ценных бумаг. Предложение государственных ценных бумаг.</w:t>
            </w:r>
          </w:p>
        </w:tc>
        <w:tc>
          <w:tcPr>
            <w:tcW w:w="357" w:type="pct"/>
            <w:gridSpan w:val="2"/>
            <w:shd w:val="clear" w:color="auto" w:fill="auto"/>
            <w:vAlign w:val="center"/>
          </w:tcPr>
          <w:p w14:paraId="623B4D9A" w14:textId="1D12548B" w:rsidR="004475DA" w:rsidRPr="00183A25" w:rsidRDefault="00183A25" w:rsidP="00741AAE">
            <w:pPr>
              <w:widowControl w:val="0"/>
              <w:tabs>
                <w:tab w:val="left" w:pos="0"/>
              </w:tabs>
              <w:autoSpaceDE w:val="0"/>
              <w:autoSpaceDN w:val="0"/>
              <w:spacing w:line="240" w:lineRule="auto"/>
              <w:jc w:val="center"/>
              <w:rPr>
                <w:rFonts w:ascii="Times New Roman" w:hAnsi="Times New Roman" w:cs="Times New Roman"/>
                <w:lang w:val="en-US" w:bidi="ru-RU"/>
              </w:rPr>
            </w:pPr>
            <w:r w:rsidRPr="00183A25">
              <w:rPr>
                <w:rFonts w:ascii="Times New Roman" w:hAnsi="Times New Roman" w:cs="Times New Roman"/>
                <w:lang w:val="en-US" w:bidi="ru-RU"/>
              </w:rPr>
              <w:t>2</w:t>
            </w:r>
          </w:p>
        </w:tc>
        <w:tc>
          <w:tcPr>
            <w:tcW w:w="360" w:type="pct"/>
            <w:shd w:val="clear" w:color="auto" w:fill="auto"/>
            <w:vAlign w:val="center"/>
          </w:tcPr>
          <w:p w14:paraId="181CF6D2" w14:textId="740AF5FE" w:rsidR="004475DA" w:rsidRPr="00183A25" w:rsidRDefault="00183A25" w:rsidP="00741AAE">
            <w:pPr>
              <w:widowControl w:val="0"/>
              <w:tabs>
                <w:tab w:val="left" w:pos="0"/>
              </w:tabs>
              <w:autoSpaceDE w:val="0"/>
              <w:autoSpaceDN w:val="0"/>
              <w:spacing w:line="240" w:lineRule="auto"/>
              <w:jc w:val="center"/>
              <w:rPr>
                <w:rFonts w:ascii="Times New Roman" w:hAnsi="Times New Roman" w:cs="Times New Roman"/>
                <w:lang w:val="en-US" w:bidi="ru-RU"/>
              </w:rPr>
            </w:pPr>
            <w:r w:rsidRPr="00183A25">
              <w:rPr>
                <w:rFonts w:ascii="Times New Roman" w:hAnsi="Times New Roman" w:cs="Times New Roman"/>
                <w:lang w:val="en-US" w:bidi="ru-RU"/>
              </w:rPr>
              <w:t>2</w:t>
            </w:r>
          </w:p>
        </w:tc>
        <w:tc>
          <w:tcPr>
            <w:tcW w:w="358" w:type="pct"/>
            <w:shd w:val="clear" w:color="auto" w:fill="auto"/>
            <w:vAlign w:val="center"/>
          </w:tcPr>
          <w:p w14:paraId="2A35A304" w14:textId="77777777" w:rsidR="004475DA" w:rsidRPr="00183A25"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6BBAA4A" w14:textId="6CEBF8B3" w:rsidR="004475DA" w:rsidRPr="00183A25" w:rsidRDefault="0011347D" w:rsidP="00745B7E">
            <w:pPr>
              <w:widowControl w:val="0"/>
              <w:tabs>
                <w:tab w:val="left" w:pos="0"/>
              </w:tabs>
              <w:autoSpaceDE w:val="0"/>
              <w:autoSpaceDN w:val="0"/>
              <w:spacing w:line="240" w:lineRule="auto"/>
              <w:jc w:val="center"/>
              <w:rPr>
                <w:rFonts w:ascii="Times New Roman" w:hAnsi="Times New Roman" w:cs="Times New Roman"/>
                <w:lang w:val="en-US"/>
              </w:rPr>
            </w:pPr>
            <w:r w:rsidRPr="00183A25">
              <w:rPr>
                <w:rFonts w:ascii="Times New Roman" w:hAnsi="Times New Roman" w:cs="Times New Roman"/>
                <w:lang w:bidi="ru-RU"/>
              </w:rPr>
              <w:t>1</w:t>
            </w:r>
            <w:r w:rsidR="00183A25" w:rsidRPr="00183A25">
              <w:rPr>
                <w:rFonts w:ascii="Times New Roman" w:hAnsi="Times New Roman" w:cs="Times New Roman"/>
                <w:lang w:val="en-US" w:bidi="ru-RU"/>
              </w:rPr>
              <w:t>0</w:t>
            </w:r>
          </w:p>
        </w:tc>
      </w:tr>
      <w:tr w:rsidR="005B37A7" w:rsidRPr="005B37A7" w14:paraId="075FF987" w14:textId="77777777" w:rsidTr="005B37A7">
        <w:trPr>
          <w:trHeight w:val="283"/>
        </w:trPr>
        <w:tc>
          <w:tcPr>
            <w:tcW w:w="1024" w:type="pct"/>
            <w:shd w:val="clear" w:color="auto" w:fill="auto"/>
            <w:vAlign w:val="center"/>
          </w:tcPr>
          <w:p w14:paraId="10DBA0C4" w14:textId="77777777" w:rsidR="004475DA" w:rsidRPr="00183A25" w:rsidRDefault="00E948C3" w:rsidP="001116DF">
            <w:pPr>
              <w:widowControl w:val="0"/>
              <w:tabs>
                <w:tab w:val="left" w:pos="0"/>
              </w:tabs>
              <w:autoSpaceDE w:val="0"/>
              <w:autoSpaceDN w:val="0"/>
              <w:rPr>
                <w:rFonts w:ascii="Times New Roman" w:hAnsi="Times New Roman" w:cs="Times New Roman"/>
                <w:lang w:bidi="ru-RU"/>
              </w:rPr>
            </w:pPr>
            <w:r w:rsidRPr="00183A25">
              <w:rPr>
                <w:rFonts w:ascii="Times New Roman" w:hAnsi="Times New Roman" w:cs="Times New Roman"/>
                <w:lang w:bidi="ru-RU"/>
              </w:rPr>
              <w:t>Тема 5. Конструирование портфеля ценных бумаг.</w:t>
            </w:r>
          </w:p>
        </w:tc>
        <w:tc>
          <w:tcPr>
            <w:tcW w:w="2543" w:type="pct"/>
            <w:gridSpan w:val="2"/>
            <w:shd w:val="clear" w:color="auto" w:fill="auto"/>
          </w:tcPr>
          <w:p w14:paraId="54B32710" w14:textId="77777777" w:rsidR="004475DA" w:rsidRPr="00183A25" w:rsidRDefault="0011347D" w:rsidP="001116DF">
            <w:pPr>
              <w:pStyle w:val="Style5"/>
              <w:widowControl/>
              <w:tabs>
                <w:tab w:val="left" w:pos="0"/>
                <w:tab w:val="left" w:leader="underscore" w:pos="7027"/>
              </w:tabs>
              <w:rPr>
                <w:rFonts w:eastAsiaTheme="minorHAnsi"/>
                <w:sz w:val="22"/>
                <w:szCs w:val="22"/>
                <w:lang w:eastAsia="en-US"/>
              </w:rPr>
            </w:pPr>
            <w:r w:rsidRPr="00183A25">
              <w:rPr>
                <w:sz w:val="22"/>
                <w:szCs w:val="22"/>
                <w:lang w:bidi="ru-RU"/>
              </w:rPr>
              <w:t>Стоимостная оценка акций. Стоимостная оценка облигаций. Современная портфельная теория. Селекция ценных бумаг.  Модель САРМ. Диверсифицированный портфель. Портфель Марковица.</w:t>
            </w:r>
          </w:p>
        </w:tc>
        <w:tc>
          <w:tcPr>
            <w:tcW w:w="357" w:type="pct"/>
            <w:gridSpan w:val="2"/>
            <w:shd w:val="clear" w:color="auto" w:fill="auto"/>
            <w:vAlign w:val="center"/>
          </w:tcPr>
          <w:p w14:paraId="77EE82ED" w14:textId="63420D65" w:rsidR="004475DA" w:rsidRPr="00183A25" w:rsidRDefault="00183A25" w:rsidP="00741AAE">
            <w:pPr>
              <w:widowControl w:val="0"/>
              <w:tabs>
                <w:tab w:val="left" w:pos="0"/>
              </w:tabs>
              <w:autoSpaceDE w:val="0"/>
              <w:autoSpaceDN w:val="0"/>
              <w:spacing w:line="240" w:lineRule="auto"/>
              <w:jc w:val="center"/>
              <w:rPr>
                <w:rFonts w:ascii="Times New Roman" w:hAnsi="Times New Roman" w:cs="Times New Roman"/>
                <w:lang w:val="en-US" w:bidi="ru-RU"/>
              </w:rPr>
            </w:pPr>
            <w:r w:rsidRPr="00183A25">
              <w:rPr>
                <w:rFonts w:ascii="Times New Roman" w:hAnsi="Times New Roman" w:cs="Times New Roman"/>
                <w:lang w:val="en-US" w:bidi="ru-RU"/>
              </w:rPr>
              <w:t>2</w:t>
            </w:r>
          </w:p>
        </w:tc>
        <w:tc>
          <w:tcPr>
            <w:tcW w:w="360" w:type="pct"/>
            <w:shd w:val="clear" w:color="auto" w:fill="auto"/>
            <w:vAlign w:val="center"/>
          </w:tcPr>
          <w:p w14:paraId="1421B071" w14:textId="638BF440" w:rsidR="004475DA" w:rsidRPr="00183A25" w:rsidRDefault="00183A25" w:rsidP="00741AAE">
            <w:pPr>
              <w:widowControl w:val="0"/>
              <w:tabs>
                <w:tab w:val="left" w:pos="0"/>
              </w:tabs>
              <w:autoSpaceDE w:val="0"/>
              <w:autoSpaceDN w:val="0"/>
              <w:spacing w:line="240" w:lineRule="auto"/>
              <w:jc w:val="center"/>
              <w:rPr>
                <w:rFonts w:ascii="Times New Roman" w:hAnsi="Times New Roman" w:cs="Times New Roman"/>
                <w:lang w:val="en-US" w:bidi="ru-RU"/>
              </w:rPr>
            </w:pPr>
            <w:r w:rsidRPr="00183A25">
              <w:rPr>
                <w:rFonts w:ascii="Times New Roman" w:hAnsi="Times New Roman" w:cs="Times New Roman"/>
                <w:lang w:val="en-US" w:bidi="ru-RU"/>
              </w:rPr>
              <w:t>2</w:t>
            </w:r>
          </w:p>
        </w:tc>
        <w:tc>
          <w:tcPr>
            <w:tcW w:w="358" w:type="pct"/>
            <w:shd w:val="clear" w:color="auto" w:fill="auto"/>
            <w:vAlign w:val="center"/>
          </w:tcPr>
          <w:p w14:paraId="6B7A99B8" w14:textId="77777777" w:rsidR="004475DA" w:rsidRPr="00183A25"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9680A4C" w14:textId="4D9DB0AE" w:rsidR="004475DA" w:rsidRPr="00183A25" w:rsidRDefault="0011347D" w:rsidP="00745B7E">
            <w:pPr>
              <w:widowControl w:val="0"/>
              <w:tabs>
                <w:tab w:val="left" w:pos="0"/>
              </w:tabs>
              <w:autoSpaceDE w:val="0"/>
              <w:autoSpaceDN w:val="0"/>
              <w:spacing w:line="240" w:lineRule="auto"/>
              <w:jc w:val="center"/>
              <w:rPr>
                <w:rFonts w:ascii="Times New Roman" w:hAnsi="Times New Roman" w:cs="Times New Roman"/>
                <w:lang w:val="en-US"/>
              </w:rPr>
            </w:pPr>
            <w:r w:rsidRPr="00183A25">
              <w:rPr>
                <w:rFonts w:ascii="Times New Roman" w:hAnsi="Times New Roman" w:cs="Times New Roman"/>
                <w:lang w:bidi="ru-RU"/>
              </w:rPr>
              <w:t>1</w:t>
            </w:r>
            <w:r w:rsidR="00183A25" w:rsidRPr="00183A25">
              <w:rPr>
                <w:rFonts w:ascii="Times New Roman" w:hAnsi="Times New Roman" w:cs="Times New Roman"/>
                <w:lang w:val="en-US" w:bidi="ru-RU"/>
              </w:rPr>
              <w:t>0</w:t>
            </w:r>
          </w:p>
        </w:tc>
      </w:tr>
      <w:tr w:rsidR="005B37A7" w:rsidRPr="005B37A7" w14:paraId="26D779F9" w14:textId="77777777" w:rsidTr="005B37A7">
        <w:trPr>
          <w:trHeight w:val="283"/>
        </w:trPr>
        <w:tc>
          <w:tcPr>
            <w:tcW w:w="1024" w:type="pct"/>
            <w:shd w:val="clear" w:color="auto" w:fill="auto"/>
            <w:vAlign w:val="center"/>
          </w:tcPr>
          <w:p w14:paraId="07F46373" w14:textId="77777777" w:rsidR="004475DA" w:rsidRPr="00183A25" w:rsidRDefault="00E948C3" w:rsidP="001116DF">
            <w:pPr>
              <w:widowControl w:val="0"/>
              <w:tabs>
                <w:tab w:val="left" w:pos="0"/>
              </w:tabs>
              <w:autoSpaceDE w:val="0"/>
              <w:autoSpaceDN w:val="0"/>
              <w:rPr>
                <w:rFonts w:ascii="Times New Roman" w:hAnsi="Times New Roman" w:cs="Times New Roman"/>
                <w:lang w:bidi="ru-RU"/>
              </w:rPr>
            </w:pPr>
            <w:r w:rsidRPr="00183A25">
              <w:rPr>
                <w:rFonts w:ascii="Times New Roman" w:hAnsi="Times New Roman" w:cs="Times New Roman"/>
                <w:lang w:bidi="ru-RU"/>
              </w:rPr>
              <w:t>Тема 6. Конструирование портфеля реальных активов.</w:t>
            </w:r>
          </w:p>
        </w:tc>
        <w:tc>
          <w:tcPr>
            <w:tcW w:w="2543" w:type="pct"/>
            <w:gridSpan w:val="2"/>
            <w:shd w:val="clear" w:color="auto" w:fill="auto"/>
          </w:tcPr>
          <w:p w14:paraId="4597D71E" w14:textId="77777777" w:rsidR="004475DA" w:rsidRPr="00183A25" w:rsidRDefault="0011347D" w:rsidP="001116DF">
            <w:pPr>
              <w:pStyle w:val="Style5"/>
              <w:widowControl/>
              <w:tabs>
                <w:tab w:val="left" w:pos="0"/>
                <w:tab w:val="left" w:leader="underscore" w:pos="7027"/>
              </w:tabs>
              <w:rPr>
                <w:rFonts w:eastAsiaTheme="minorHAnsi"/>
                <w:sz w:val="22"/>
                <w:szCs w:val="22"/>
                <w:lang w:eastAsia="en-US"/>
              </w:rPr>
            </w:pPr>
            <w:r w:rsidRPr="00183A25">
              <w:rPr>
                <w:sz w:val="22"/>
                <w:szCs w:val="22"/>
                <w:lang w:bidi="ru-RU"/>
              </w:rPr>
              <w:t>Виды инвестиционных проектов. Учет фактора времени. Упрощенные методы оценки инвестиционных проектов. Методы оценки инвестиционных проектов за расчетный период. Постановка распределительной задачи. Портфель альтернативных проектов.  Общий план капитальных вложений. Факторный анализ портфеля. Средневзвешенная стоимость портфеля.</w:t>
            </w:r>
          </w:p>
        </w:tc>
        <w:tc>
          <w:tcPr>
            <w:tcW w:w="357" w:type="pct"/>
            <w:gridSpan w:val="2"/>
            <w:shd w:val="clear" w:color="auto" w:fill="auto"/>
            <w:vAlign w:val="center"/>
          </w:tcPr>
          <w:p w14:paraId="6D247768" w14:textId="7808BEAB" w:rsidR="004475DA" w:rsidRPr="00183A25" w:rsidRDefault="00183A25" w:rsidP="00741AAE">
            <w:pPr>
              <w:widowControl w:val="0"/>
              <w:tabs>
                <w:tab w:val="left" w:pos="0"/>
              </w:tabs>
              <w:autoSpaceDE w:val="0"/>
              <w:autoSpaceDN w:val="0"/>
              <w:spacing w:line="240" w:lineRule="auto"/>
              <w:jc w:val="center"/>
              <w:rPr>
                <w:rFonts w:ascii="Times New Roman" w:hAnsi="Times New Roman" w:cs="Times New Roman"/>
                <w:lang w:val="en-US" w:bidi="ru-RU"/>
              </w:rPr>
            </w:pPr>
            <w:r w:rsidRPr="00183A25">
              <w:rPr>
                <w:rFonts w:ascii="Times New Roman" w:hAnsi="Times New Roman" w:cs="Times New Roman"/>
                <w:lang w:val="en-US" w:bidi="ru-RU"/>
              </w:rPr>
              <w:t>2</w:t>
            </w:r>
          </w:p>
        </w:tc>
        <w:tc>
          <w:tcPr>
            <w:tcW w:w="360" w:type="pct"/>
            <w:shd w:val="clear" w:color="auto" w:fill="auto"/>
            <w:vAlign w:val="center"/>
          </w:tcPr>
          <w:p w14:paraId="2B05C4FF" w14:textId="0B263982" w:rsidR="004475DA" w:rsidRPr="00183A25" w:rsidRDefault="00183A25" w:rsidP="00741AAE">
            <w:pPr>
              <w:widowControl w:val="0"/>
              <w:tabs>
                <w:tab w:val="left" w:pos="0"/>
              </w:tabs>
              <w:autoSpaceDE w:val="0"/>
              <w:autoSpaceDN w:val="0"/>
              <w:spacing w:line="240" w:lineRule="auto"/>
              <w:jc w:val="center"/>
              <w:rPr>
                <w:rFonts w:ascii="Times New Roman" w:hAnsi="Times New Roman" w:cs="Times New Roman"/>
                <w:lang w:val="en-US" w:bidi="ru-RU"/>
              </w:rPr>
            </w:pPr>
            <w:r w:rsidRPr="00183A25">
              <w:rPr>
                <w:rFonts w:ascii="Times New Roman" w:hAnsi="Times New Roman" w:cs="Times New Roman"/>
                <w:lang w:val="en-US" w:bidi="ru-RU"/>
              </w:rPr>
              <w:t>2</w:t>
            </w:r>
          </w:p>
        </w:tc>
        <w:tc>
          <w:tcPr>
            <w:tcW w:w="358" w:type="pct"/>
            <w:shd w:val="clear" w:color="auto" w:fill="auto"/>
            <w:vAlign w:val="center"/>
          </w:tcPr>
          <w:p w14:paraId="176339FD" w14:textId="77777777" w:rsidR="004475DA" w:rsidRPr="00183A25"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4B46019" w14:textId="527EE4DA" w:rsidR="004475DA" w:rsidRPr="00183A25" w:rsidRDefault="0011347D" w:rsidP="00745B7E">
            <w:pPr>
              <w:widowControl w:val="0"/>
              <w:tabs>
                <w:tab w:val="left" w:pos="0"/>
              </w:tabs>
              <w:autoSpaceDE w:val="0"/>
              <w:autoSpaceDN w:val="0"/>
              <w:spacing w:line="240" w:lineRule="auto"/>
              <w:jc w:val="center"/>
              <w:rPr>
                <w:rFonts w:ascii="Times New Roman" w:hAnsi="Times New Roman" w:cs="Times New Roman"/>
                <w:lang w:val="en-US"/>
              </w:rPr>
            </w:pPr>
            <w:r w:rsidRPr="00183A25">
              <w:rPr>
                <w:rFonts w:ascii="Times New Roman" w:hAnsi="Times New Roman" w:cs="Times New Roman"/>
                <w:lang w:bidi="ru-RU"/>
              </w:rPr>
              <w:t>1</w:t>
            </w:r>
            <w:r w:rsidR="00183A25" w:rsidRPr="00183A25">
              <w:rPr>
                <w:rFonts w:ascii="Times New Roman" w:hAnsi="Times New Roman" w:cs="Times New Roman"/>
                <w:lang w:val="en-US" w:bidi="ru-RU"/>
              </w:rPr>
              <w:t>0</w:t>
            </w:r>
          </w:p>
        </w:tc>
      </w:tr>
      <w:tr w:rsidR="005B37A7" w:rsidRPr="005B37A7" w14:paraId="64C961B0" w14:textId="77777777" w:rsidTr="005B37A7">
        <w:trPr>
          <w:trHeight w:val="283"/>
        </w:trPr>
        <w:tc>
          <w:tcPr>
            <w:tcW w:w="1024" w:type="pct"/>
            <w:shd w:val="clear" w:color="auto" w:fill="auto"/>
            <w:vAlign w:val="center"/>
          </w:tcPr>
          <w:p w14:paraId="336F0599" w14:textId="77777777" w:rsidR="004475DA" w:rsidRPr="00183A25" w:rsidRDefault="00E948C3" w:rsidP="001116DF">
            <w:pPr>
              <w:widowControl w:val="0"/>
              <w:tabs>
                <w:tab w:val="left" w:pos="0"/>
              </w:tabs>
              <w:autoSpaceDE w:val="0"/>
              <w:autoSpaceDN w:val="0"/>
              <w:rPr>
                <w:rFonts w:ascii="Times New Roman" w:hAnsi="Times New Roman" w:cs="Times New Roman"/>
                <w:lang w:bidi="ru-RU"/>
              </w:rPr>
            </w:pPr>
            <w:r w:rsidRPr="00183A25">
              <w:rPr>
                <w:rFonts w:ascii="Times New Roman" w:hAnsi="Times New Roman" w:cs="Times New Roman"/>
                <w:lang w:bidi="ru-RU"/>
              </w:rPr>
              <w:t>Тема 7. Управление портфелем инвестиций.</w:t>
            </w:r>
          </w:p>
        </w:tc>
        <w:tc>
          <w:tcPr>
            <w:tcW w:w="2543" w:type="pct"/>
            <w:gridSpan w:val="2"/>
            <w:shd w:val="clear" w:color="auto" w:fill="auto"/>
          </w:tcPr>
          <w:p w14:paraId="453684A4" w14:textId="77777777" w:rsidR="004475DA" w:rsidRPr="00183A25" w:rsidRDefault="0011347D" w:rsidP="001116DF">
            <w:pPr>
              <w:pStyle w:val="Style5"/>
              <w:widowControl/>
              <w:tabs>
                <w:tab w:val="left" w:pos="0"/>
                <w:tab w:val="left" w:leader="underscore" w:pos="7027"/>
              </w:tabs>
              <w:rPr>
                <w:rFonts w:eastAsiaTheme="minorHAnsi"/>
                <w:sz w:val="22"/>
                <w:szCs w:val="22"/>
                <w:lang w:eastAsia="en-US"/>
              </w:rPr>
            </w:pPr>
            <w:r w:rsidRPr="00183A25">
              <w:rPr>
                <w:sz w:val="22"/>
                <w:szCs w:val="22"/>
                <w:lang w:bidi="ru-RU"/>
              </w:rPr>
              <w:t>Активное инвестирование. Пассивное инвестирование. Тайминг. Стратегическое распределение активов. Тактическое распределение активов. Динамическое распределение активов. Отраслевой анализ. Фундаментальный анализ.</w:t>
            </w:r>
          </w:p>
        </w:tc>
        <w:tc>
          <w:tcPr>
            <w:tcW w:w="357" w:type="pct"/>
            <w:gridSpan w:val="2"/>
            <w:shd w:val="clear" w:color="auto" w:fill="auto"/>
            <w:vAlign w:val="center"/>
          </w:tcPr>
          <w:p w14:paraId="578B5B0C" w14:textId="0287A44E" w:rsidR="004475DA" w:rsidRPr="00183A25" w:rsidRDefault="00183A25" w:rsidP="00741AAE">
            <w:pPr>
              <w:widowControl w:val="0"/>
              <w:tabs>
                <w:tab w:val="left" w:pos="0"/>
              </w:tabs>
              <w:autoSpaceDE w:val="0"/>
              <w:autoSpaceDN w:val="0"/>
              <w:spacing w:line="240" w:lineRule="auto"/>
              <w:jc w:val="center"/>
              <w:rPr>
                <w:rFonts w:ascii="Times New Roman" w:hAnsi="Times New Roman" w:cs="Times New Roman"/>
                <w:lang w:val="en-US" w:bidi="ru-RU"/>
              </w:rPr>
            </w:pPr>
            <w:r w:rsidRPr="00183A25">
              <w:rPr>
                <w:rFonts w:ascii="Times New Roman" w:hAnsi="Times New Roman" w:cs="Times New Roman"/>
                <w:lang w:val="en-US" w:bidi="ru-RU"/>
              </w:rPr>
              <w:t>2</w:t>
            </w:r>
          </w:p>
        </w:tc>
        <w:tc>
          <w:tcPr>
            <w:tcW w:w="360" w:type="pct"/>
            <w:shd w:val="clear" w:color="auto" w:fill="auto"/>
            <w:vAlign w:val="center"/>
          </w:tcPr>
          <w:p w14:paraId="1830C28A" w14:textId="5478E62D" w:rsidR="004475DA" w:rsidRPr="00183A25" w:rsidRDefault="00183A25" w:rsidP="00741AAE">
            <w:pPr>
              <w:widowControl w:val="0"/>
              <w:tabs>
                <w:tab w:val="left" w:pos="0"/>
              </w:tabs>
              <w:autoSpaceDE w:val="0"/>
              <w:autoSpaceDN w:val="0"/>
              <w:spacing w:line="240" w:lineRule="auto"/>
              <w:jc w:val="center"/>
              <w:rPr>
                <w:rFonts w:ascii="Times New Roman" w:hAnsi="Times New Roman" w:cs="Times New Roman"/>
                <w:lang w:val="en-US" w:bidi="ru-RU"/>
              </w:rPr>
            </w:pPr>
            <w:r w:rsidRPr="00183A25">
              <w:rPr>
                <w:rFonts w:ascii="Times New Roman" w:hAnsi="Times New Roman" w:cs="Times New Roman"/>
                <w:lang w:val="en-US" w:bidi="ru-RU"/>
              </w:rPr>
              <w:t>4</w:t>
            </w:r>
          </w:p>
        </w:tc>
        <w:tc>
          <w:tcPr>
            <w:tcW w:w="358" w:type="pct"/>
            <w:shd w:val="clear" w:color="auto" w:fill="auto"/>
            <w:vAlign w:val="center"/>
          </w:tcPr>
          <w:p w14:paraId="21A3E02E" w14:textId="77777777" w:rsidR="004475DA" w:rsidRPr="00183A25"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6DC1975" w14:textId="3D2BE840" w:rsidR="004475DA" w:rsidRPr="00183A25" w:rsidRDefault="0011347D" w:rsidP="00745B7E">
            <w:pPr>
              <w:widowControl w:val="0"/>
              <w:tabs>
                <w:tab w:val="left" w:pos="0"/>
              </w:tabs>
              <w:autoSpaceDE w:val="0"/>
              <w:autoSpaceDN w:val="0"/>
              <w:spacing w:line="240" w:lineRule="auto"/>
              <w:jc w:val="center"/>
              <w:rPr>
                <w:rFonts w:ascii="Times New Roman" w:hAnsi="Times New Roman" w:cs="Times New Roman"/>
                <w:lang w:val="en-US"/>
              </w:rPr>
            </w:pPr>
            <w:r w:rsidRPr="00183A25">
              <w:rPr>
                <w:rFonts w:ascii="Times New Roman" w:hAnsi="Times New Roman" w:cs="Times New Roman"/>
                <w:lang w:bidi="ru-RU"/>
              </w:rPr>
              <w:t>1</w:t>
            </w:r>
            <w:r w:rsidR="00183A25" w:rsidRPr="00183A25">
              <w:rPr>
                <w:rFonts w:ascii="Times New Roman" w:hAnsi="Times New Roman" w:cs="Times New Roman"/>
                <w:lang w:val="en-US" w:bidi="ru-RU"/>
              </w:rPr>
              <w:t>0</w:t>
            </w:r>
          </w:p>
        </w:tc>
      </w:tr>
      <w:tr w:rsidR="005B37A7" w:rsidRPr="005B37A7" w14:paraId="432BA2F1" w14:textId="77777777" w:rsidTr="005B37A7">
        <w:trPr>
          <w:trHeight w:val="283"/>
        </w:trPr>
        <w:tc>
          <w:tcPr>
            <w:tcW w:w="1024" w:type="pct"/>
            <w:shd w:val="clear" w:color="auto" w:fill="auto"/>
            <w:vAlign w:val="center"/>
          </w:tcPr>
          <w:p w14:paraId="1CB58205" w14:textId="77777777" w:rsidR="004475DA" w:rsidRPr="00183A25" w:rsidRDefault="00E948C3" w:rsidP="001116DF">
            <w:pPr>
              <w:widowControl w:val="0"/>
              <w:tabs>
                <w:tab w:val="left" w:pos="0"/>
              </w:tabs>
              <w:autoSpaceDE w:val="0"/>
              <w:autoSpaceDN w:val="0"/>
              <w:rPr>
                <w:rFonts w:ascii="Times New Roman" w:hAnsi="Times New Roman" w:cs="Times New Roman"/>
                <w:lang w:bidi="ru-RU"/>
              </w:rPr>
            </w:pPr>
            <w:r w:rsidRPr="00183A25">
              <w:rPr>
                <w:rFonts w:ascii="Times New Roman" w:hAnsi="Times New Roman" w:cs="Times New Roman"/>
                <w:lang w:bidi="ru-RU"/>
              </w:rPr>
              <w:t>Тема 8. Риски инвестиционного портфеля.</w:t>
            </w:r>
          </w:p>
        </w:tc>
        <w:tc>
          <w:tcPr>
            <w:tcW w:w="2543" w:type="pct"/>
            <w:gridSpan w:val="2"/>
            <w:shd w:val="clear" w:color="auto" w:fill="auto"/>
          </w:tcPr>
          <w:p w14:paraId="7A49AE90" w14:textId="77777777" w:rsidR="004475DA" w:rsidRPr="00183A25" w:rsidRDefault="0011347D" w:rsidP="001116DF">
            <w:pPr>
              <w:pStyle w:val="Style5"/>
              <w:widowControl/>
              <w:tabs>
                <w:tab w:val="left" w:pos="0"/>
                <w:tab w:val="left" w:leader="underscore" w:pos="7027"/>
              </w:tabs>
              <w:rPr>
                <w:rFonts w:eastAsiaTheme="minorHAnsi"/>
                <w:sz w:val="22"/>
                <w:szCs w:val="22"/>
                <w:lang w:eastAsia="en-US"/>
              </w:rPr>
            </w:pPr>
            <w:r w:rsidRPr="00183A25">
              <w:rPr>
                <w:sz w:val="22"/>
                <w:szCs w:val="22"/>
                <w:lang w:bidi="ru-RU"/>
              </w:rPr>
              <w:t>Классификация рисков. Процесс управления риском. Диверсификация рисков. Страхование. Отраслевой анализ. Лимитирование. Качественное управление риском.</w:t>
            </w:r>
          </w:p>
        </w:tc>
        <w:tc>
          <w:tcPr>
            <w:tcW w:w="357" w:type="pct"/>
            <w:gridSpan w:val="2"/>
            <w:shd w:val="clear" w:color="auto" w:fill="auto"/>
            <w:vAlign w:val="center"/>
          </w:tcPr>
          <w:p w14:paraId="77BAC5B7" w14:textId="28B6F351" w:rsidR="004475DA" w:rsidRPr="00183A25" w:rsidRDefault="00183A25" w:rsidP="00741AAE">
            <w:pPr>
              <w:widowControl w:val="0"/>
              <w:tabs>
                <w:tab w:val="left" w:pos="0"/>
              </w:tabs>
              <w:autoSpaceDE w:val="0"/>
              <w:autoSpaceDN w:val="0"/>
              <w:spacing w:line="240" w:lineRule="auto"/>
              <w:jc w:val="center"/>
              <w:rPr>
                <w:rFonts w:ascii="Times New Roman" w:hAnsi="Times New Roman" w:cs="Times New Roman"/>
                <w:lang w:val="en-US" w:bidi="ru-RU"/>
              </w:rPr>
            </w:pPr>
            <w:r w:rsidRPr="00183A25">
              <w:rPr>
                <w:rFonts w:ascii="Times New Roman" w:hAnsi="Times New Roman" w:cs="Times New Roman"/>
                <w:lang w:val="en-US" w:bidi="ru-RU"/>
              </w:rPr>
              <w:t>2</w:t>
            </w:r>
          </w:p>
        </w:tc>
        <w:tc>
          <w:tcPr>
            <w:tcW w:w="360" w:type="pct"/>
            <w:shd w:val="clear" w:color="auto" w:fill="auto"/>
            <w:vAlign w:val="center"/>
          </w:tcPr>
          <w:p w14:paraId="534003FA" w14:textId="3D231DCC" w:rsidR="004475DA" w:rsidRPr="00183A25" w:rsidRDefault="00183A25" w:rsidP="00741AAE">
            <w:pPr>
              <w:widowControl w:val="0"/>
              <w:tabs>
                <w:tab w:val="left" w:pos="0"/>
              </w:tabs>
              <w:autoSpaceDE w:val="0"/>
              <w:autoSpaceDN w:val="0"/>
              <w:spacing w:line="240" w:lineRule="auto"/>
              <w:jc w:val="center"/>
              <w:rPr>
                <w:rFonts w:ascii="Times New Roman" w:hAnsi="Times New Roman" w:cs="Times New Roman"/>
                <w:lang w:val="en-US" w:bidi="ru-RU"/>
              </w:rPr>
            </w:pPr>
            <w:r w:rsidRPr="00183A25">
              <w:rPr>
                <w:rFonts w:ascii="Times New Roman" w:hAnsi="Times New Roman" w:cs="Times New Roman"/>
                <w:lang w:val="en-US" w:bidi="ru-RU"/>
              </w:rPr>
              <w:t>4</w:t>
            </w:r>
          </w:p>
        </w:tc>
        <w:tc>
          <w:tcPr>
            <w:tcW w:w="358" w:type="pct"/>
            <w:shd w:val="clear" w:color="auto" w:fill="auto"/>
            <w:vAlign w:val="center"/>
          </w:tcPr>
          <w:p w14:paraId="59E56975" w14:textId="77777777" w:rsidR="004475DA" w:rsidRPr="00183A25"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10B8CF6" w14:textId="69378B03" w:rsidR="004475DA" w:rsidRPr="00183A25" w:rsidRDefault="0011347D" w:rsidP="00745B7E">
            <w:pPr>
              <w:widowControl w:val="0"/>
              <w:tabs>
                <w:tab w:val="left" w:pos="0"/>
              </w:tabs>
              <w:autoSpaceDE w:val="0"/>
              <w:autoSpaceDN w:val="0"/>
              <w:spacing w:line="240" w:lineRule="auto"/>
              <w:jc w:val="center"/>
              <w:rPr>
                <w:rFonts w:ascii="Times New Roman" w:hAnsi="Times New Roman" w:cs="Times New Roman"/>
                <w:lang w:val="en-US"/>
              </w:rPr>
            </w:pPr>
            <w:r w:rsidRPr="00183A25">
              <w:rPr>
                <w:rFonts w:ascii="Times New Roman" w:hAnsi="Times New Roman" w:cs="Times New Roman"/>
                <w:lang w:bidi="ru-RU"/>
              </w:rPr>
              <w:t>1</w:t>
            </w:r>
            <w:r w:rsidR="00183A25" w:rsidRPr="00183A25">
              <w:rPr>
                <w:rFonts w:ascii="Times New Roman" w:hAnsi="Times New Roman" w:cs="Times New Roman"/>
                <w:lang w:val="en-US" w:bidi="ru-RU"/>
              </w:rPr>
              <w:t>0</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183A25"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183A25">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183A25"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183A25" w:rsidRDefault="00CA7DE7" w:rsidP="00CA7DE7">
            <w:pPr>
              <w:widowControl w:val="0"/>
              <w:tabs>
                <w:tab w:val="left" w:pos="0"/>
              </w:tabs>
              <w:autoSpaceDE w:val="0"/>
              <w:autoSpaceDN w:val="0"/>
              <w:spacing w:line="240" w:lineRule="auto"/>
              <w:rPr>
                <w:b/>
              </w:rPr>
            </w:pPr>
            <w:r w:rsidRPr="00183A25">
              <w:rPr>
                <w:rFonts w:ascii="Times New Roman" w:hAnsi="Times New Roman" w:cs="Times New Roman"/>
                <w:b/>
                <w:lang w:bidi="ru-RU"/>
              </w:rPr>
              <w:t>Всего по дисциплине:</w:t>
            </w:r>
            <w:r w:rsidR="00963445" w:rsidRPr="00183A25">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7E20F4BF" w:rsidR="00CA7DE7" w:rsidRPr="00183A25" w:rsidRDefault="00183A25">
            <w:pPr>
              <w:pStyle w:val="Style5"/>
              <w:widowControl/>
              <w:tabs>
                <w:tab w:val="left" w:pos="0"/>
                <w:tab w:val="left" w:leader="underscore" w:pos="7027"/>
              </w:tabs>
              <w:spacing w:line="256" w:lineRule="auto"/>
              <w:jc w:val="center"/>
              <w:rPr>
                <w:rFonts w:eastAsiaTheme="minorHAnsi"/>
                <w:b/>
                <w:sz w:val="22"/>
                <w:szCs w:val="22"/>
                <w:lang w:val="en-US" w:eastAsia="en-US"/>
              </w:rPr>
            </w:pPr>
            <w:r w:rsidRPr="00183A25">
              <w:rPr>
                <w:rFonts w:eastAsiaTheme="minorHAnsi"/>
                <w:b/>
                <w:sz w:val="22"/>
                <w:szCs w:val="22"/>
                <w:lang w:val="en-US" w:eastAsia="en-US"/>
              </w:rPr>
              <w:t>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E27D1E2" w:rsidR="00CA7DE7" w:rsidRPr="00183A25" w:rsidRDefault="00183A25">
            <w:pPr>
              <w:pStyle w:val="Style5"/>
              <w:widowControl/>
              <w:tabs>
                <w:tab w:val="left" w:pos="0"/>
                <w:tab w:val="left" w:leader="underscore" w:pos="7027"/>
              </w:tabs>
              <w:spacing w:line="256" w:lineRule="auto"/>
              <w:jc w:val="center"/>
              <w:rPr>
                <w:rFonts w:eastAsiaTheme="minorHAnsi"/>
                <w:b/>
                <w:sz w:val="22"/>
                <w:szCs w:val="22"/>
                <w:lang w:val="en-US" w:eastAsia="en-US"/>
              </w:rPr>
            </w:pPr>
            <w:r w:rsidRPr="00183A25">
              <w:rPr>
                <w:rFonts w:eastAsiaTheme="minorHAnsi"/>
                <w:b/>
                <w:sz w:val="22"/>
                <w:szCs w:val="22"/>
                <w:lang w:val="en-US" w:eastAsia="en-US"/>
              </w:rPr>
              <w:t>20</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183A25"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DADB691" w:rsidR="00CA7DE7" w:rsidRPr="00183A25" w:rsidRDefault="00183A25">
            <w:pPr>
              <w:pStyle w:val="Style5"/>
              <w:widowControl/>
              <w:tabs>
                <w:tab w:val="left" w:pos="0"/>
                <w:tab w:val="left" w:leader="underscore" w:pos="7027"/>
              </w:tabs>
              <w:spacing w:line="256" w:lineRule="auto"/>
              <w:jc w:val="center"/>
              <w:rPr>
                <w:b/>
                <w:sz w:val="22"/>
                <w:szCs w:val="22"/>
                <w:lang w:val="en-US" w:eastAsia="en-US"/>
              </w:rPr>
            </w:pPr>
            <w:r w:rsidRPr="00183A25">
              <w:rPr>
                <w:rFonts w:eastAsiaTheme="minorHAnsi"/>
                <w:b/>
                <w:sz w:val="22"/>
                <w:szCs w:val="22"/>
                <w:lang w:val="en-US" w:eastAsia="en-US"/>
              </w:rPr>
              <w:t>80</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536"/>
        <w:gridCol w:w="2571"/>
      </w:tblGrid>
      <w:tr w:rsidR="00262CF0" w:rsidRPr="00183A25" w14:paraId="5F00FF08" w14:textId="77777777" w:rsidTr="00E4641F">
        <w:trPr>
          <w:trHeight w:val="641"/>
        </w:trPr>
        <w:tc>
          <w:tcPr>
            <w:tcW w:w="4080" w:type="pct"/>
            <w:shd w:val="clear" w:color="auto" w:fill="auto"/>
            <w:vAlign w:val="center"/>
            <w:hideMark/>
          </w:tcPr>
          <w:p w14:paraId="32DEE01C" w14:textId="6DE4B03A" w:rsidR="00262CF0" w:rsidRPr="00183A25" w:rsidRDefault="00984247" w:rsidP="00984247">
            <w:pPr>
              <w:jc w:val="center"/>
              <w:rPr>
                <w:rFonts w:ascii="Times New Roman" w:hAnsi="Times New Roman" w:cs="Times New Roman"/>
                <w:b/>
                <w:lang w:bidi="ru-RU"/>
              </w:rPr>
            </w:pPr>
            <w:r w:rsidRPr="00183A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183A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183A25">
              <w:rPr>
                <w:rFonts w:ascii="Times New Roman" w:hAnsi="Times New Roman" w:cs="Times New Roman"/>
                <w:b/>
              </w:rPr>
              <w:t>Электронные ресурсы</w:t>
            </w:r>
          </w:p>
        </w:tc>
      </w:tr>
      <w:tr w:rsidR="00262CF0" w:rsidRPr="00183A25" w14:paraId="1433EE91" w14:textId="77777777" w:rsidTr="00E4641F">
        <w:trPr>
          <w:trHeight w:val="354"/>
        </w:trPr>
        <w:tc>
          <w:tcPr>
            <w:tcW w:w="4080" w:type="pct"/>
            <w:shd w:val="clear" w:color="auto" w:fill="auto"/>
            <w:vAlign w:val="center"/>
          </w:tcPr>
          <w:p w14:paraId="31B092F5" w14:textId="4DED7782" w:rsidR="00262CF0" w:rsidRPr="00183A25" w:rsidRDefault="00984247" w:rsidP="00AA7A6A">
            <w:pPr>
              <w:rPr>
                <w:rFonts w:ascii="Times New Roman" w:hAnsi="Times New Roman" w:cs="Times New Roman"/>
                <w:lang w:bidi="ru-RU"/>
              </w:rPr>
            </w:pPr>
            <w:r w:rsidRPr="00183A25">
              <w:rPr>
                <w:rFonts w:ascii="Times New Roman" w:hAnsi="Times New Roman" w:cs="Times New Roman"/>
              </w:rPr>
              <w:t>Основы портфельного инвестирования</w:t>
            </w:r>
            <w:proofErr w:type="gramStart"/>
            <w:r w:rsidRPr="00183A25">
              <w:rPr>
                <w:rFonts w:ascii="Times New Roman" w:hAnsi="Times New Roman" w:cs="Times New Roman"/>
              </w:rPr>
              <w:t xml:space="preserve"> :</w:t>
            </w:r>
            <w:proofErr w:type="gramEnd"/>
            <w:r w:rsidRPr="00183A25">
              <w:rPr>
                <w:rFonts w:ascii="Times New Roman" w:hAnsi="Times New Roman" w:cs="Times New Roman"/>
              </w:rPr>
              <w:t xml:space="preserve"> учебник для вузов / Т. В. Никитина, А. В. </w:t>
            </w:r>
            <w:proofErr w:type="spellStart"/>
            <w:r w:rsidRPr="00183A25">
              <w:rPr>
                <w:rFonts w:ascii="Times New Roman" w:hAnsi="Times New Roman" w:cs="Times New Roman"/>
              </w:rPr>
              <w:t>Репета</w:t>
            </w:r>
            <w:proofErr w:type="spellEnd"/>
            <w:r w:rsidRPr="00183A25">
              <w:rPr>
                <w:rFonts w:ascii="Times New Roman" w:hAnsi="Times New Roman" w:cs="Times New Roman"/>
              </w:rPr>
              <w:t xml:space="preserve">-Турсунова, М. </w:t>
            </w:r>
            <w:proofErr w:type="spellStart"/>
            <w:r w:rsidRPr="00183A25">
              <w:rPr>
                <w:rFonts w:ascii="Times New Roman" w:hAnsi="Times New Roman" w:cs="Times New Roman"/>
              </w:rPr>
              <w:t>Фрёммель</w:t>
            </w:r>
            <w:proofErr w:type="spellEnd"/>
            <w:r w:rsidRPr="00183A25">
              <w:rPr>
                <w:rFonts w:ascii="Times New Roman" w:hAnsi="Times New Roman" w:cs="Times New Roman"/>
              </w:rPr>
              <w:t xml:space="preserve">, А. В. Ядрин. — 2-е изд., </w:t>
            </w:r>
            <w:proofErr w:type="spellStart"/>
            <w:r w:rsidRPr="00183A25">
              <w:rPr>
                <w:rFonts w:ascii="Times New Roman" w:hAnsi="Times New Roman" w:cs="Times New Roman"/>
              </w:rPr>
              <w:t>испр</w:t>
            </w:r>
            <w:proofErr w:type="spellEnd"/>
            <w:r w:rsidRPr="00183A25">
              <w:rPr>
                <w:rFonts w:ascii="Times New Roman" w:hAnsi="Times New Roman" w:cs="Times New Roman"/>
              </w:rPr>
              <w:t xml:space="preserve">. и доп. — Москва : Издательство </w:t>
            </w:r>
            <w:proofErr w:type="spellStart"/>
            <w:r w:rsidRPr="00183A25">
              <w:rPr>
                <w:rFonts w:ascii="Times New Roman" w:hAnsi="Times New Roman" w:cs="Times New Roman"/>
              </w:rPr>
              <w:t>Юрайт</w:t>
            </w:r>
            <w:proofErr w:type="spellEnd"/>
            <w:r w:rsidRPr="00183A25">
              <w:rPr>
                <w:rFonts w:ascii="Times New Roman" w:hAnsi="Times New Roman" w:cs="Times New Roman"/>
              </w:rPr>
              <w:t xml:space="preserve">, 2025. — 195 с. — (Высшее образование). — </w:t>
            </w:r>
            <w:r w:rsidRPr="00183A25">
              <w:rPr>
                <w:rFonts w:ascii="Times New Roman" w:hAnsi="Times New Roman" w:cs="Times New Roman"/>
                <w:lang w:val="en-US"/>
              </w:rPr>
              <w:t>ISBN</w:t>
            </w:r>
            <w:r w:rsidRPr="00183A25">
              <w:rPr>
                <w:rFonts w:ascii="Times New Roman" w:hAnsi="Times New Roman" w:cs="Times New Roman"/>
              </w:rPr>
              <w:t xml:space="preserve"> 978-5-534-07092-7.</w:t>
            </w:r>
          </w:p>
        </w:tc>
        <w:tc>
          <w:tcPr>
            <w:tcW w:w="920" w:type="pct"/>
            <w:shd w:val="clear" w:color="auto" w:fill="auto"/>
            <w:vAlign w:val="center"/>
            <w:hideMark/>
          </w:tcPr>
          <w:p w14:paraId="25965B29" w14:textId="0CF2FFC1" w:rsidR="00262CF0" w:rsidRPr="00183A25" w:rsidRDefault="003C3FA3" w:rsidP="00AA7A6A">
            <w:pPr>
              <w:autoSpaceDE w:val="0"/>
              <w:autoSpaceDN w:val="0"/>
              <w:adjustRightInd w:val="0"/>
              <w:spacing w:after="0" w:line="240" w:lineRule="auto"/>
              <w:rPr>
                <w:rFonts w:ascii="Times New Roman" w:hAnsi="Times New Roman" w:cs="Times New Roman"/>
                <w:color w:val="0000FF"/>
                <w:lang w:val="en-US"/>
              </w:rPr>
            </w:pPr>
            <w:hyperlink r:id="rId12" w:history="1">
              <w:r w:rsidR="00984247" w:rsidRPr="00183A25">
                <w:rPr>
                  <w:rFonts w:ascii="Times New Roman" w:hAnsi="Times New Roman" w:cs="Times New Roman"/>
                  <w:color w:val="00008B"/>
                  <w:u w:val="single"/>
                </w:rPr>
                <w:t>https://urait.ru/bcode/561929</w:t>
              </w:r>
            </w:hyperlink>
          </w:p>
        </w:tc>
      </w:tr>
      <w:tr w:rsidR="00262CF0" w:rsidRPr="00183A25" w14:paraId="36514E4B" w14:textId="77777777" w:rsidTr="00E4641F">
        <w:trPr>
          <w:trHeight w:val="354"/>
        </w:trPr>
        <w:tc>
          <w:tcPr>
            <w:tcW w:w="4080" w:type="pct"/>
            <w:shd w:val="clear" w:color="auto" w:fill="auto"/>
            <w:vAlign w:val="center"/>
          </w:tcPr>
          <w:p w14:paraId="7C16CEC4" w14:textId="77777777" w:rsidR="00262CF0" w:rsidRPr="00183A25" w:rsidRDefault="00984247" w:rsidP="00AA7A6A">
            <w:pPr>
              <w:rPr>
                <w:rFonts w:ascii="Times New Roman" w:hAnsi="Times New Roman" w:cs="Times New Roman"/>
                <w:lang w:bidi="ru-RU"/>
              </w:rPr>
            </w:pPr>
            <w:r w:rsidRPr="00183A25">
              <w:rPr>
                <w:rFonts w:ascii="Times New Roman" w:hAnsi="Times New Roman" w:cs="Times New Roman"/>
              </w:rPr>
              <w:t>Алехин, Б. И.  Рынок ценных бумаг</w:t>
            </w:r>
            <w:proofErr w:type="gramStart"/>
            <w:r w:rsidRPr="00183A25">
              <w:rPr>
                <w:rFonts w:ascii="Times New Roman" w:hAnsi="Times New Roman" w:cs="Times New Roman"/>
              </w:rPr>
              <w:t xml:space="preserve"> :</w:t>
            </w:r>
            <w:proofErr w:type="gramEnd"/>
            <w:r w:rsidRPr="00183A25">
              <w:rPr>
                <w:rFonts w:ascii="Times New Roman" w:hAnsi="Times New Roman" w:cs="Times New Roman"/>
              </w:rPr>
              <w:t xml:space="preserve"> учебник и практикум для вузов / Б. И. Алехин. — 3-е изд., </w:t>
            </w:r>
            <w:proofErr w:type="spellStart"/>
            <w:r w:rsidRPr="00183A25">
              <w:rPr>
                <w:rFonts w:ascii="Times New Roman" w:hAnsi="Times New Roman" w:cs="Times New Roman"/>
              </w:rPr>
              <w:t>испр</w:t>
            </w:r>
            <w:proofErr w:type="spellEnd"/>
            <w:r w:rsidRPr="00183A25">
              <w:rPr>
                <w:rFonts w:ascii="Times New Roman" w:hAnsi="Times New Roman" w:cs="Times New Roman"/>
              </w:rPr>
              <w:t xml:space="preserve">. и доп. — Москва : Издательство </w:t>
            </w:r>
            <w:proofErr w:type="spellStart"/>
            <w:r w:rsidRPr="00183A25">
              <w:rPr>
                <w:rFonts w:ascii="Times New Roman" w:hAnsi="Times New Roman" w:cs="Times New Roman"/>
              </w:rPr>
              <w:t>Юрайт</w:t>
            </w:r>
            <w:proofErr w:type="spellEnd"/>
            <w:r w:rsidRPr="00183A25">
              <w:rPr>
                <w:rFonts w:ascii="Times New Roman" w:hAnsi="Times New Roman" w:cs="Times New Roman"/>
              </w:rPr>
              <w:t xml:space="preserve">, 2025. — 474 с. — (Высшее образование). — </w:t>
            </w:r>
            <w:r w:rsidRPr="00183A25">
              <w:rPr>
                <w:rFonts w:ascii="Times New Roman" w:hAnsi="Times New Roman" w:cs="Times New Roman"/>
                <w:lang w:val="en-US"/>
              </w:rPr>
              <w:t>ISBN</w:t>
            </w:r>
            <w:r w:rsidRPr="00183A25">
              <w:rPr>
                <w:rFonts w:ascii="Times New Roman" w:hAnsi="Times New Roman" w:cs="Times New Roman"/>
              </w:rPr>
              <w:t xml:space="preserve"> 978-5-534-19787-7.</w:t>
            </w:r>
          </w:p>
        </w:tc>
        <w:tc>
          <w:tcPr>
            <w:tcW w:w="920" w:type="pct"/>
            <w:shd w:val="clear" w:color="auto" w:fill="auto"/>
            <w:vAlign w:val="center"/>
            <w:hideMark/>
          </w:tcPr>
          <w:p w14:paraId="12071F88" w14:textId="77777777" w:rsidR="00262CF0" w:rsidRPr="00183A25" w:rsidRDefault="003C3FA3" w:rsidP="00AA7A6A">
            <w:pPr>
              <w:autoSpaceDE w:val="0"/>
              <w:autoSpaceDN w:val="0"/>
              <w:adjustRightInd w:val="0"/>
              <w:spacing w:after="0" w:line="240" w:lineRule="auto"/>
              <w:rPr>
                <w:rFonts w:ascii="Times New Roman" w:hAnsi="Times New Roman" w:cs="Times New Roman"/>
                <w:color w:val="0000FF"/>
                <w:lang w:val="en-US"/>
              </w:rPr>
            </w:pPr>
            <w:hyperlink r:id="rId13" w:history="1">
              <w:r w:rsidR="00984247" w:rsidRPr="00183A25">
                <w:rPr>
                  <w:rFonts w:ascii="Times New Roman" w:hAnsi="Times New Roman" w:cs="Times New Roman"/>
                  <w:color w:val="00008B"/>
                  <w:u w:val="single"/>
                </w:rPr>
                <w:t>https://urait.ru/bcode/580948</w:t>
              </w:r>
            </w:hyperlink>
          </w:p>
        </w:tc>
      </w:tr>
      <w:tr w:rsidR="00262CF0" w:rsidRPr="00183A25" w14:paraId="538A690F" w14:textId="77777777" w:rsidTr="00E4641F">
        <w:trPr>
          <w:trHeight w:val="354"/>
        </w:trPr>
        <w:tc>
          <w:tcPr>
            <w:tcW w:w="4080" w:type="pct"/>
            <w:shd w:val="clear" w:color="auto" w:fill="auto"/>
            <w:vAlign w:val="center"/>
          </w:tcPr>
          <w:p w14:paraId="68355B53" w14:textId="77777777" w:rsidR="00262CF0" w:rsidRPr="00183A25" w:rsidRDefault="00984247" w:rsidP="00AA7A6A">
            <w:pPr>
              <w:rPr>
                <w:rFonts w:ascii="Times New Roman" w:hAnsi="Times New Roman" w:cs="Times New Roman"/>
                <w:lang w:bidi="ru-RU"/>
              </w:rPr>
            </w:pPr>
            <w:r w:rsidRPr="00183A25">
              <w:rPr>
                <w:rFonts w:ascii="Times New Roman" w:hAnsi="Times New Roman" w:cs="Times New Roman"/>
              </w:rPr>
              <w:t>Кузнецова, Е. В.  Управление портфелем проектов как инструмент реализации корпоративной стратегии</w:t>
            </w:r>
            <w:proofErr w:type="gramStart"/>
            <w:r w:rsidRPr="00183A25">
              <w:rPr>
                <w:rFonts w:ascii="Times New Roman" w:hAnsi="Times New Roman" w:cs="Times New Roman"/>
              </w:rPr>
              <w:t xml:space="preserve"> :</w:t>
            </w:r>
            <w:proofErr w:type="gramEnd"/>
            <w:r w:rsidRPr="00183A25">
              <w:rPr>
                <w:rFonts w:ascii="Times New Roman" w:hAnsi="Times New Roman" w:cs="Times New Roman"/>
              </w:rPr>
              <w:t xml:space="preserve"> учебник для вузов / Е. В. Кузнецова. — 2-е изд., </w:t>
            </w:r>
            <w:proofErr w:type="spellStart"/>
            <w:r w:rsidRPr="00183A25">
              <w:rPr>
                <w:rFonts w:ascii="Times New Roman" w:hAnsi="Times New Roman" w:cs="Times New Roman"/>
              </w:rPr>
              <w:t>перераб</w:t>
            </w:r>
            <w:proofErr w:type="spellEnd"/>
            <w:r w:rsidRPr="00183A25">
              <w:rPr>
                <w:rFonts w:ascii="Times New Roman" w:hAnsi="Times New Roman" w:cs="Times New Roman"/>
              </w:rPr>
              <w:t xml:space="preserve">. и доп. — Москва : Издательство </w:t>
            </w:r>
            <w:proofErr w:type="spellStart"/>
            <w:r w:rsidRPr="00183A25">
              <w:rPr>
                <w:rFonts w:ascii="Times New Roman" w:hAnsi="Times New Roman" w:cs="Times New Roman"/>
              </w:rPr>
              <w:t>Юрайт</w:t>
            </w:r>
            <w:proofErr w:type="spellEnd"/>
            <w:r w:rsidRPr="00183A25">
              <w:rPr>
                <w:rFonts w:ascii="Times New Roman" w:hAnsi="Times New Roman" w:cs="Times New Roman"/>
              </w:rPr>
              <w:t xml:space="preserve">, 2025. — 177 с. — (Высшее образование). — </w:t>
            </w:r>
            <w:r w:rsidRPr="00183A25">
              <w:rPr>
                <w:rFonts w:ascii="Times New Roman" w:hAnsi="Times New Roman" w:cs="Times New Roman"/>
                <w:lang w:val="en-US"/>
              </w:rPr>
              <w:t>ISBN</w:t>
            </w:r>
            <w:r w:rsidRPr="00183A25">
              <w:rPr>
                <w:rFonts w:ascii="Times New Roman" w:hAnsi="Times New Roman" w:cs="Times New Roman"/>
              </w:rPr>
              <w:t xml:space="preserve"> 978-5-534-07425-3.</w:t>
            </w:r>
          </w:p>
        </w:tc>
        <w:tc>
          <w:tcPr>
            <w:tcW w:w="920" w:type="pct"/>
            <w:shd w:val="clear" w:color="auto" w:fill="auto"/>
            <w:vAlign w:val="center"/>
            <w:hideMark/>
          </w:tcPr>
          <w:p w14:paraId="61FD7550" w14:textId="77777777" w:rsidR="00262CF0" w:rsidRPr="00183A25" w:rsidRDefault="003C3FA3" w:rsidP="00AA7A6A">
            <w:pPr>
              <w:autoSpaceDE w:val="0"/>
              <w:autoSpaceDN w:val="0"/>
              <w:adjustRightInd w:val="0"/>
              <w:spacing w:after="0" w:line="240" w:lineRule="auto"/>
              <w:rPr>
                <w:rFonts w:ascii="Times New Roman" w:hAnsi="Times New Roman" w:cs="Times New Roman"/>
                <w:color w:val="0000FF"/>
                <w:lang w:val="en-US"/>
              </w:rPr>
            </w:pPr>
            <w:hyperlink r:id="rId14" w:history="1">
              <w:r w:rsidR="00984247" w:rsidRPr="00183A25">
                <w:rPr>
                  <w:rFonts w:ascii="Times New Roman" w:hAnsi="Times New Roman" w:cs="Times New Roman"/>
                  <w:color w:val="00008B"/>
                  <w:u w:val="single"/>
                </w:rPr>
                <w:t>https://urait.ru/bcode/561329</w:t>
              </w:r>
            </w:hyperlink>
          </w:p>
        </w:tc>
      </w:tr>
      <w:tr w:rsidR="00262CF0" w:rsidRPr="00183A25" w14:paraId="473629B2" w14:textId="77777777" w:rsidTr="00E4641F">
        <w:trPr>
          <w:trHeight w:val="354"/>
        </w:trPr>
        <w:tc>
          <w:tcPr>
            <w:tcW w:w="4080" w:type="pct"/>
            <w:shd w:val="clear" w:color="auto" w:fill="auto"/>
            <w:vAlign w:val="center"/>
          </w:tcPr>
          <w:p w14:paraId="7FED4CF8" w14:textId="77777777" w:rsidR="00262CF0" w:rsidRPr="00183A25" w:rsidRDefault="00984247" w:rsidP="00AA7A6A">
            <w:pPr>
              <w:rPr>
                <w:rFonts w:ascii="Times New Roman" w:hAnsi="Times New Roman" w:cs="Times New Roman"/>
                <w:lang w:bidi="ru-RU"/>
              </w:rPr>
            </w:pPr>
            <w:proofErr w:type="spellStart"/>
            <w:r w:rsidRPr="00183A25">
              <w:rPr>
                <w:rFonts w:ascii="Times New Roman" w:hAnsi="Times New Roman" w:cs="Times New Roman"/>
              </w:rPr>
              <w:t>Аскинадзи</w:t>
            </w:r>
            <w:proofErr w:type="spellEnd"/>
            <w:r w:rsidRPr="00183A25">
              <w:rPr>
                <w:rFonts w:ascii="Times New Roman" w:hAnsi="Times New Roman" w:cs="Times New Roman"/>
              </w:rPr>
              <w:t>, В. М.  Инвестиции</w:t>
            </w:r>
            <w:proofErr w:type="gramStart"/>
            <w:r w:rsidRPr="00183A25">
              <w:rPr>
                <w:rFonts w:ascii="Times New Roman" w:hAnsi="Times New Roman" w:cs="Times New Roman"/>
              </w:rPr>
              <w:t xml:space="preserve"> :</w:t>
            </w:r>
            <w:proofErr w:type="gramEnd"/>
            <w:r w:rsidRPr="00183A25">
              <w:rPr>
                <w:rFonts w:ascii="Times New Roman" w:hAnsi="Times New Roman" w:cs="Times New Roman"/>
              </w:rPr>
              <w:t xml:space="preserve"> учебник для вузов / В. М. </w:t>
            </w:r>
            <w:proofErr w:type="spellStart"/>
            <w:r w:rsidRPr="00183A25">
              <w:rPr>
                <w:rFonts w:ascii="Times New Roman" w:hAnsi="Times New Roman" w:cs="Times New Roman"/>
              </w:rPr>
              <w:t>Аскинадзи</w:t>
            </w:r>
            <w:proofErr w:type="spellEnd"/>
            <w:r w:rsidRPr="00183A25">
              <w:rPr>
                <w:rFonts w:ascii="Times New Roman" w:hAnsi="Times New Roman" w:cs="Times New Roman"/>
              </w:rPr>
              <w:t xml:space="preserve">, В. Ф. Максимова. — 3-е изд., </w:t>
            </w:r>
            <w:proofErr w:type="spellStart"/>
            <w:r w:rsidRPr="00183A25">
              <w:rPr>
                <w:rFonts w:ascii="Times New Roman" w:hAnsi="Times New Roman" w:cs="Times New Roman"/>
              </w:rPr>
              <w:t>перераб</w:t>
            </w:r>
            <w:proofErr w:type="spellEnd"/>
            <w:r w:rsidRPr="00183A25">
              <w:rPr>
                <w:rFonts w:ascii="Times New Roman" w:hAnsi="Times New Roman" w:cs="Times New Roman"/>
              </w:rPr>
              <w:t xml:space="preserve">. и доп. — Москва : Издательство </w:t>
            </w:r>
            <w:proofErr w:type="spellStart"/>
            <w:r w:rsidRPr="00183A25">
              <w:rPr>
                <w:rFonts w:ascii="Times New Roman" w:hAnsi="Times New Roman" w:cs="Times New Roman"/>
              </w:rPr>
              <w:t>Юрайт</w:t>
            </w:r>
            <w:proofErr w:type="spellEnd"/>
            <w:r w:rsidRPr="00183A25">
              <w:rPr>
                <w:rFonts w:ascii="Times New Roman" w:hAnsi="Times New Roman" w:cs="Times New Roman"/>
              </w:rPr>
              <w:t xml:space="preserve">, 2025. — 386 с. — (Высшее образование). — </w:t>
            </w:r>
            <w:r w:rsidRPr="00183A25">
              <w:rPr>
                <w:rFonts w:ascii="Times New Roman" w:hAnsi="Times New Roman" w:cs="Times New Roman"/>
                <w:lang w:val="en-US"/>
              </w:rPr>
              <w:t>ISBN</w:t>
            </w:r>
            <w:r w:rsidRPr="00183A25">
              <w:rPr>
                <w:rFonts w:ascii="Times New Roman" w:hAnsi="Times New Roman" w:cs="Times New Roman"/>
              </w:rPr>
              <w:t xml:space="preserve"> 978-5-534-17743-5.</w:t>
            </w:r>
          </w:p>
        </w:tc>
        <w:tc>
          <w:tcPr>
            <w:tcW w:w="920" w:type="pct"/>
            <w:shd w:val="clear" w:color="auto" w:fill="auto"/>
            <w:vAlign w:val="center"/>
            <w:hideMark/>
          </w:tcPr>
          <w:p w14:paraId="4DAED535" w14:textId="77777777" w:rsidR="00262CF0" w:rsidRPr="00183A25" w:rsidRDefault="003C3FA3" w:rsidP="00AA7A6A">
            <w:pPr>
              <w:autoSpaceDE w:val="0"/>
              <w:autoSpaceDN w:val="0"/>
              <w:adjustRightInd w:val="0"/>
              <w:spacing w:after="0" w:line="240" w:lineRule="auto"/>
              <w:rPr>
                <w:rFonts w:ascii="Times New Roman" w:hAnsi="Times New Roman" w:cs="Times New Roman"/>
                <w:color w:val="0000FF"/>
                <w:lang w:val="en-US"/>
              </w:rPr>
            </w:pPr>
            <w:hyperlink r:id="rId15" w:history="1">
              <w:r w:rsidR="00984247" w:rsidRPr="00183A25">
                <w:rPr>
                  <w:rFonts w:ascii="Times New Roman" w:hAnsi="Times New Roman" w:cs="Times New Roman"/>
                  <w:color w:val="00008B"/>
                  <w:u w:val="single"/>
                </w:rPr>
                <w:t>https://urait.ru/bcode/560012</w:t>
              </w:r>
            </w:hyperlink>
          </w:p>
        </w:tc>
      </w:tr>
      <w:tr w:rsidR="00262CF0" w:rsidRPr="00183A25" w14:paraId="1AECD195" w14:textId="77777777" w:rsidTr="00E4641F">
        <w:trPr>
          <w:trHeight w:val="354"/>
        </w:trPr>
        <w:tc>
          <w:tcPr>
            <w:tcW w:w="4080" w:type="pct"/>
            <w:shd w:val="clear" w:color="auto" w:fill="auto"/>
            <w:vAlign w:val="center"/>
          </w:tcPr>
          <w:p w14:paraId="03EA6A88" w14:textId="77777777" w:rsidR="00262CF0" w:rsidRPr="00183A25" w:rsidRDefault="00984247" w:rsidP="00AA7A6A">
            <w:pPr>
              <w:rPr>
                <w:rFonts w:ascii="Times New Roman" w:hAnsi="Times New Roman" w:cs="Times New Roman"/>
                <w:lang w:bidi="ru-RU"/>
              </w:rPr>
            </w:pPr>
            <w:proofErr w:type="spellStart"/>
            <w:r w:rsidRPr="00183A25">
              <w:rPr>
                <w:rFonts w:ascii="Times New Roman" w:hAnsi="Times New Roman" w:cs="Times New Roman"/>
              </w:rPr>
              <w:t>Бабайцев</w:t>
            </w:r>
            <w:proofErr w:type="spellEnd"/>
            <w:r w:rsidRPr="00183A25">
              <w:rPr>
                <w:rFonts w:ascii="Times New Roman" w:hAnsi="Times New Roman" w:cs="Times New Roman"/>
              </w:rPr>
              <w:t>, В. А.  Математические методы финансового анализа</w:t>
            </w:r>
            <w:proofErr w:type="gramStart"/>
            <w:r w:rsidRPr="00183A25">
              <w:rPr>
                <w:rFonts w:ascii="Times New Roman" w:hAnsi="Times New Roman" w:cs="Times New Roman"/>
              </w:rPr>
              <w:t xml:space="preserve"> :</w:t>
            </w:r>
            <w:proofErr w:type="gramEnd"/>
            <w:r w:rsidRPr="00183A25">
              <w:rPr>
                <w:rFonts w:ascii="Times New Roman" w:hAnsi="Times New Roman" w:cs="Times New Roman"/>
              </w:rPr>
              <w:t xml:space="preserve"> учебное пособие для вузов / В. А. </w:t>
            </w:r>
            <w:proofErr w:type="spellStart"/>
            <w:r w:rsidRPr="00183A25">
              <w:rPr>
                <w:rFonts w:ascii="Times New Roman" w:hAnsi="Times New Roman" w:cs="Times New Roman"/>
              </w:rPr>
              <w:t>Бабайцев</w:t>
            </w:r>
            <w:proofErr w:type="spellEnd"/>
            <w:r w:rsidRPr="00183A25">
              <w:rPr>
                <w:rFonts w:ascii="Times New Roman" w:hAnsi="Times New Roman" w:cs="Times New Roman"/>
              </w:rPr>
              <w:t xml:space="preserve">, В. Б. </w:t>
            </w:r>
            <w:proofErr w:type="spellStart"/>
            <w:r w:rsidRPr="00183A25">
              <w:rPr>
                <w:rFonts w:ascii="Times New Roman" w:hAnsi="Times New Roman" w:cs="Times New Roman"/>
              </w:rPr>
              <w:t>Гисин</w:t>
            </w:r>
            <w:proofErr w:type="spellEnd"/>
            <w:r w:rsidRPr="00183A25">
              <w:rPr>
                <w:rFonts w:ascii="Times New Roman" w:hAnsi="Times New Roman" w:cs="Times New Roman"/>
              </w:rPr>
              <w:t xml:space="preserve">. — 2-е изд., </w:t>
            </w:r>
            <w:proofErr w:type="spellStart"/>
            <w:r w:rsidRPr="00183A25">
              <w:rPr>
                <w:rFonts w:ascii="Times New Roman" w:hAnsi="Times New Roman" w:cs="Times New Roman"/>
              </w:rPr>
              <w:t>испр</w:t>
            </w:r>
            <w:proofErr w:type="spellEnd"/>
            <w:r w:rsidRPr="00183A25">
              <w:rPr>
                <w:rFonts w:ascii="Times New Roman" w:hAnsi="Times New Roman" w:cs="Times New Roman"/>
              </w:rPr>
              <w:t xml:space="preserve">. и доп. — Москва : Издательство </w:t>
            </w:r>
            <w:proofErr w:type="spellStart"/>
            <w:r w:rsidRPr="00183A25">
              <w:rPr>
                <w:rFonts w:ascii="Times New Roman" w:hAnsi="Times New Roman" w:cs="Times New Roman"/>
              </w:rPr>
              <w:t>Юрайт</w:t>
            </w:r>
            <w:proofErr w:type="spellEnd"/>
            <w:r w:rsidRPr="00183A25">
              <w:rPr>
                <w:rFonts w:ascii="Times New Roman" w:hAnsi="Times New Roman" w:cs="Times New Roman"/>
              </w:rPr>
              <w:t xml:space="preserve">, 2025. — 169 с. — (Высшее образование). — </w:t>
            </w:r>
            <w:r w:rsidRPr="00183A25">
              <w:rPr>
                <w:rFonts w:ascii="Times New Roman" w:hAnsi="Times New Roman" w:cs="Times New Roman"/>
                <w:lang w:val="en-US"/>
              </w:rPr>
              <w:t>ISBN</w:t>
            </w:r>
            <w:r w:rsidRPr="00183A25">
              <w:rPr>
                <w:rFonts w:ascii="Times New Roman" w:hAnsi="Times New Roman" w:cs="Times New Roman"/>
              </w:rPr>
              <w:t xml:space="preserve"> 978-5-534-17101-3.</w:t>
            </w:r>
          </w:p>
        </w:tc>
        <w:tc>
          <w:tcPr>
            <w:tcW w:w="920" w:type="pct"/>
            <w:shd w:val="clear" w:color="auto" w:fill="auto"/>
            <w:vAlign w:val="center"/>
            <w:hideMark/>
          </w:tcPr>
          <w:p w14:paraId="5305A737" w14:textId="77777777" w:rsidR="00262CF0" w:rsidRPr="00183A25" w:rsidRDefault="003C3FA3" w:rsidP="00AA7A6A">
            <w:pPr>
              <w:autoSpaceDE w:val="0"/>
              <w:autoSpaceDN w:val="0"/>
              <w:adjustRightInd w:val="0"/>
              <w:spacing w:after="0" w:line="240" w:lineRule="auto"/>
              <w:rPr>
                <w:rFonts w:ascii="Times New Roman" w:hAnsi="Times New Roman" w:cs="Times New Roman"/>
                <w:color w:val="0000FF"/>
                <w:lang w:val="en-US"/>
              </w:rPr>
            </w:pPr>
            <w:hyperlink r:id="rId16" w:history="1">
              <w:r w:rsidR="00984247" w:rsidRPr="00183A25">
                <w:rPr>
                  <w:rFonts w:ascii="Times New Roman" w:hAnsi="Times New Roman" w:cs="Times New Roman"/>
                  <w:color w:val="00008B"/>
                  <w:u w:val="single"/>
                </w:rPr>
                <w:t>https://urait.ru/bcode/532392</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166C0A38" w14:textId="77777777" w:rsidTr="007B550D">
        <w:tc>
          <w:tcPr>
            <w:tcW w:w="9345" w:type="dxa"/>
          </w:tcPr>
          <w:p w14:paraId="0A310A7D"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6B0795D5" w14:textId="77777777" w:rsidTr="007B550D">
        <w:tc>
          <w:tcPr>
            <w:tcW w:w="9345" w:type="dxa"/>
          </w:tcPr>
          <w:p w14:paraId="49D0D1A5"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714E8D41" w14:textId="77777777" w:rsidTr="007B550D">
        <w:tc>
          <w:tcPr>
            <w:tcW w:w="9345" w:type="dxa"/>
          </w:tcPr>
          <w:p w14:paraId="1D0C05FD"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7817BAB4" w14:textId="77777777" w:rsidTr="007B550D">
        <w:tc>
          <w:tcPr>
            <w:tcW w:w="9345" w:type="dxa"/>
          </w:tcPr>
          <w:p w14:paraId="6D8DE85A"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7"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8"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3C3FA3" w:rsidP="0091168E">
            <w:pPr>
              <w:spacing w:after="0" w:line="240" w:lineRule="auto"/>
              <w:rPr>
                <w:rFonts w:ascii="Times New Roman" w:hAnsi="Times New Roman" w:cs="Times New Roman"/>
                <w:color w:val="000000"/>
                <w:sz w:val="25"/>
                <w:szCs w:val="25"/>
              </w:rPr>
            </w:pPr>
            <w:hyperlink r:id="rId19"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20"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183A25" w14:paraId="53424330" w14:textId="77777777" w:rsidTr="008416EB">
        <w:tc>
          <w:tcPr>
            <w:tcW w:w="7797" w:type="dxa"/>
            <w:shd w:val="clear" w:color="auto" w:fill="auto"/>
          </w:tcPr>
          <w:p w14:paraId="2986F8BC" w14:textId="77777777" w:rsidR="002C735C" w:rsidRPr="00183A25" w:rsidRDefault="002C735C" w:rsidP="00183A25">
            <w:pPr>
              <w:pStyle w:val="Style214"/>
              <w:spacing w:line="240" w:lineRule="auto"/>
              <w:ind w:firstLine="0"/>
              <w:jc w:val="center"/>
              <w:rPr>
                <w:b/>
                <w:sz w:val="22"/>
                <w:szCs w:val="22"/>
              </w:rPr>
            </w:pPr>
            <w:r w:rsidRPr="00183A25">
              <w:rPr>
                <w:b/>
                <w:sz w:val="22"/>
                <w:szCs w:val="22"/>
              </w:rPr>
              <w:t>Наименование учебных аудиторий, перечень</w:t>
            </w:r>
          </w:p>
        </w:tc>
        <w:tc>
          <w:tcPr>
            <w:tcW w:w="2262" w:type="dxa"/>
            <w:shd w:val="clear" w:color="auto" w:fill="auto"/>
          </w:tcPr>
          <w:p w14:paraId="3A00FEF8" w14:textId="77777777" w:rsidR="002C735C" w:rsidRPr="00183A25" w:rsidRDefault="002C735C" w:rsidP="00183A25">
            <w:pPr>
              <w:pStyle w:val="Style214"/>
              <w:spacing w:line="240" w:lineRule="auto"/>
              <w:ind w:firstLine="0"/>
              <w:jc w:val="center"/>
              <w:rPr>
                <w:b/>
                <w:sz w:val="22"/>
                <w:szCs w:val="22"/>
              </w:rPr>
            </w:pPr>
            <w:r w:rsidRPr="00183A25">
              <w:rPr>
                <w:b/>
                <w:sz w:val="22"/>
                <w:szCs w:val="22"/>
              </w:rPr>
              <w:t>Адрес (местоположение) учебных аудиторий</w:t>
            </w:r>
          </w:p>
        </w:tc>
      </w:tr>
      <w:tr w:rsidR="002C735C" w:rsidRPr="00183A25" w14:paraId="3B643305" w14:textId="77777777" w:rsidTr="008416EB">
        <w:tc>
          <w:tcPr>
            <w:tcW w:w="7797" w:type="dxa"/>
            <w:shd w:val="clear" w:color="auto" w:fill="auto"/>
          </w:tcPr>
          <w:p w14:paraId="30187323" w14:textId="4B1120EB" w:rsidR="002C735C" w:rsidRPr="00183A25" w:rsidRDefault="00B43524" w:rsidP="00183A25">
            <w:pPr>
              <w:pStyle w:val="Style214"/>
              <w:spacing w:line="240" w:lineRule="auto"/>
              <w:ind w:firstLine="0"/>
              <w:rPr>
                <w:sz w:val="22"/>
                <w:szCs w:val="22"/>
              </w:rPr>
            </w:pPr>
            <w:r w:rsidRPr="00183A25">
              <w:rPr>
                <w:sz w:val="22"/>
                <w:szCs w:val="22"/>
              </w:rPr>
              <w:t>Ауд. 509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183A25" w:rsidRPr="00183A25">
              <w:rPr>
                <w:sz w:val="22"/>
                <w:szCs w:val="22"/>
              </w:rPr>
              <w:t xml:space="preserve"> </w:t>
            </w:r>
            <w:r w:rsidRPr="00183A25">
              <w:rPr>
                <w:sz w:val="22"/>
                <w:szCs w:val="22"/>
              </w:rPr>
              <w:t xml:space="preserve">Специализированная  мебель и оборудование: Учебная мебель на 40 посадочных мест; рабочее место преподавателя, доска меловая - 1 шт., стол - 1шт., трибуна - 1шт. Переносной мультимедийный комплект: Ноутбук </w:t>
            </w:r>
            <w:r w:rsidRPr="00183A25">
              <w:rPr>
                <w:sz w:val="22"/>
                <w:szCs w:val="22"/>
                <w:lang w:val="en-US"/>
              </w:rPr>
              <w:t>HP</w:t>
            </w:r>
            <w:r w:rsidRPr="00183A25">
              <w:rPr>
                <w:sz w:val="22"/>
                <w:szCs w:val="22"/>
              </w:rPr>
              <w:t xml:space="preserve"> 250 </w:t>
            </w:r>
            <w:r w:rsidRPr="00183A25">
              <w:rPr>
                <w:sz w:val="22"/>
                <w:szCs w:val="22"/>
                <w:lang w:val="en-US"/>
              </w:rPr>
              <w:t>G</w:t>
            </w:r>
            <w:r w:rsidRPr="00183A25">
              <w:rPr>
                <w:sz w:val="22"/>
                <w:szCs w:val="22"/>
              </w:rPr>
              <w:t>6 1</w:t>
            </w:r>
            <w:r w:rsidRPr="00183A25">
              <w:rPr>
                <w:sz w:val="22"/>
                <w:szCs w:val="22"/>
                <w:lang w:val="en-US"/>
              </w:rPr>
              <w:t>WY</w:t>
            </w:r>
            <w:r w:rsidRPr="00183A25">
              <w:rPr>
                <w:sz w:val="22"/>
                <w:szCs w:val="22"/>
              </w:rPr>
              <w:t>58</w:t>
            </w:r>
            <w:r w:rsidRPr="00183A25">
              <w:rPr>
                <w:sz w:val="22"/>
                <w:szCs w:val="22"/>
                <w:lang w:val="en-US"/>
              </w:rPr>
              <w:t>EA</w:t>
            </w:r>
            <w:r w:rsidRPr="00183A25">
              <w:rPr>
                <w:sz w:val="22"/>
                <w:szCs w:val="22"/>
              </w:rPr>
              <w:t xml:space="preserve">, Мультимедийный проектор </w:t>
            </w:r>
            <w:r w:rsidRPr="00183A25">
              <w:rPr>
                <w:sz w:val="22"/>
                <w:szCs w:val="22"/>
                <w:lang w:val="en-US"/>
              </w:rPr>
              <w:t>LG</w:t>
            </w:r>
            <w:r w:rsidRPr="00183A25">
              <w:rPr>
                <w:sz w:val="22"/>
                <w:szCs w:val="22"/>
              </w:rPr>
              <w:t xml:space="preserve"> </w:t>
            </w:r>
            <w:r w:rsidRPr="00183A25">
              <w:rPr>
                <w:sz w:val="22"/>
                <w:szCs w:val="22"/>
                <w:lang w:val="en-US"/>
              </w:rPr>
              <w:t>PF</w:t>
            </w:r>
            <w:r w:rsidRPr="00183A25">
              <w:rPr>
                <w:sz w:val="22"/>
                <w:szCs w:val="22"/>
              </w:rPr>
              <w:t>1500</w:t>
            </w:r>
            <w:r w:rsidRPr="00183A25">
              <w:rPr>
                <w:sz w:val="22"/>
                <w:szCs w:val="22"/>
                <w:lang w:val="en-US"/>
              </w:rPr>
              <w:t>G</w:t>
            </w:r>
            <w:r w:rsidRPr="00183A25">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183A25" w:rsidRDefault="00B43524" w:rsidP="00183A25">
            <w:pPr>
              <w:pStyle w:val="Style214"/>
              <w:spacing w:line="240" w:lineRule="auto"/>
              <w:ind w:firstLine="0"/>
              <w:rPr>
                <w:sz w:val="22"/>
                <w:szCs w:val="22"/>
              </w:rPr>
            </w:pPr>
            <w:r w:rsidRPr="00183A25">
              <w:rPr>
                <w:sz w:val="22"/>
                <w:szCs w:val="22"/>
              </w:rPr>
              <w:t xml:space="preserve">190005, г. Санкт-Петербург, 7-я Красноармейская ул., д. 6-8, пом. 21Н, 26Н, 15Н-19Н, Л-3, Л-4, Л-5, лит. </w:t>
            </w:r>
            <w:r w:rsidRPr="00183A25">
              <w:rPr>
                <w:sz w:val="22"/>
                <w:szCs w:val="22"/>
                <w:lang w:val="en-US"/>
              </w:rPr>
              <w:t>А</w:t>
            </w:r>
          </w:p>
        </w:tc>
      </w:tr>
      <w:tr w:rsidR="002C735C" w:rsidRPr="00183A25" w14:paraId="7FC87246" w14:textId="77777777" w:rsidTr="008416EB">
        <w:tc>
          <w:tcPr>
            <w:tcW w:w="7797" w:type="dxa"/>
            <w:shd w:val="clear" w:color="auto" w:fill="auto"/>
          </w:tcPr>
          <w:p w14:paraId="41628EE4" w14:textId="6B28C01E" w:rsidR="002C735C" w:rsidRPr="00183A25" w:rsidRDefault="00B43524" w:rsidP="00183A25">
            <w:pPr>
              <w:pStyle w:val="Style214"/>
              <w:spacing w:line="240" w:lineRule="auto"/>
              <w:ind w:firstLine="0"/>
              <w:rPr>
                <w:sz w:val="22"/>
                <w:szCs w:val="22"/>
              </w:rPr>
            </w:pPr>
            <w:r w:rsidRPr="00183A25">
              <w:rPr>
                <w:sz w:val="22"/>
                <w:szCs w:val="22"/>
              </w:rPr>
              <w:t>Ауд. 409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183A25" w:rsidRPr="00183A25">
              <w:rPr>
                <w:sz w:val="22"/>
                <w:szCs w:val="22"/>
              </w:rPr>
              <w:t xml:space="preserve"> </w:t>
            </w:r>
            <w:r w:rsidRPr="00183A25">
              <w:rPr>
                <w:sz w:val="22"/>
                <w:szCs w:val="22"/>
              </w:rPr>
              <w:t xml:space="preserve">Специализированная  мебель и оборудование: Учебная мебель на 100 посадочных мест, рабочее место преподавателя, доска меловая - 1 шт., стол - 1шт., тумба - 1шт., трибуна - 1шт., Компьютер </w:t>
            </w:r>
            <w:r w:rsidRPr="00183A25">
              <w:rPr>
                <w:sz w:val="22"/>
                <w:szCs w:val="22"/>
                <w:lang w:val="en-US"/>
              </w:rPr>
              <w:t>Intel</w:t>
            </w:r>
            <w:r w:rsidRPr="00183A25">
              <w:rPr>
                <w:sz w:val="22"/>
                <w:szCs w:val="22"/>
              </w:rPr>
              <w:t xml:space="preserve"> </w:t>
            </w:r>
            <w:proofErr w:type="spellStart"/>
            <w:r w:rsidRPr="00183A25">
              <w:rPr>
                <w:sz w:val="22"/>
                <w:szCs w:val="22"/>
                <w:lang w:val="en-US"/>
              </w:rPr>
              <w:t>i</w:t>
            </w:r>
            <w:proofErr w:type="spellEnd"/>
            <w:r w:rsidRPr="00183A25">
              <w:rPr>
                <w:sz w:val="22"/>
                <w:szCs w:val="22"/>
              </w:rPr>
              <w:t>3 2100 3.3/4</w:t>
            </w:r>
            <w:r w:rsidRPr="00183A25">
              <w:rPr>
                <w:sz w:val="22"/>
                <w:szCs w:val="22"/>
                <w:lang w:val="en-US"/>
              </w:rPr>
              <w:t>Gb</w:t>
            </w:r>
            <w:r w:rsidRPr="00183A25">
              <w:rPr>
                <w:sz w:val="22"/>
                <w:szCs w:val="22"/>
              </w:rPr>
              <w:t>/500</w:t>
            </w:r>
            <w:r w:rsidRPr="00183A25">
              <w:rPr>
                <w:sz w:val="22"/>
                <w:szCs w:val="22"/>
                <w:lang w:val="en-US"/>
              </w:rPr>
              <w:t>Gb</w:t>
            </w:r>
            <w:r w:rsidRPr="00183A25">
              <w:rPr>
                <w:sz w:val="22"/>
                <w:szCs w:val="22"/>
              </w:rPr>
              <w:t>/</w:t>
            </w:r>
            <w:proofErr w:type="spellStart"/>
            <w:r w:rsidRPr="00183A25">
              <w:rPr>
                <w:sz w:val="22"/>
                <w:szCs w:val="22"/>
                <w:lang w:val="en-US"/>
              </w:rPr>
              <w:t>AserV</w:t>
            </w:r>
            <w:proofErr w:type="spellEnd"/>
            <w:r w:rsidRPr="00183A25">
              <w:rPr>
                <w:sz w:val="22"/>
                <w:szCs w:val="22"/>
              </w:rPr>
              <w:t xml:space="preserve">193 - 1 шт., Мультимедийный проектор </w:t>
            </w:r>
            <w:r w:rsidRPr="00183A25">
              <w:rPr>
                <w:sz w:val="22"/>
                <w:szCs w:val="22"/>
                <w:lang w:val="en-US"/>
              </w:rPr>
              <w:t>NEC</w:t>
            </w:r>
            <w:r w:rsidRPr="00183A25">
              <w:rPr>
                <w:sz w:val="22"/>
                <w:szCs w:val="22"/>
              </w:rPr>
              <w:t xml:space="preserve"> </w:t>
            </w:r>
            <w:r w:rsidRPr="00183A25">
              <w:rPr>
                <w:sz w:val="22"/>
                <w:szCs w:val="22"/>
                <w:lang w:val="en-US"/>
              </w:rPr>
              <w:t>ME</w:t>
            </w:r>
            <w:r w:rsidRPr="00183A25">
              <w:rPr>
                <w:sz w:val="22"/>
                <w:szCs w:val="22"/>
              </w:rPr>
              <w:t>401</w:t>
            </w:r>
            <w:r w:rsidRPr="00183A25">
              <w:rPr>
                <w:sz w:val="22"/>
                <w:szCs w:val="22"/>
                <w:lang w:val="en-US"/>
              </w:rPr>
              <w:t>X</w:t>
            </w:r>
            <w:r w:rsidRPr="00183A25">
              <w:rPr>
                <w:sz w:val="22"/>
                <w:szCs w:val="22"/>
              </w:rPr>
              <w:t xml:space="preserve"> - 1 шт., Громкоговоритель </w:t>
            </w:r>
            <w:proofErr w:type="spellStart"/>
            <w:r w:rsidRPr="00183A25">
              <w:rPr>
                <w:sz w:val="22"/>
                <w:szCs w:val="22"/>
                <w:lang w:val="en-US"/>
              </w:rPr>
              <w:t>Electrolvoice</w:t>
            </w:r>
            <w:proofErr w:type="spellEnd"/>
            <w:r w:rsidRPr="00183A25">
              <w:rPr>
                <w:sz w:val="22"/>
                <w:szCs w:val="22"/>
              </w:rPr>
              <w:t xml:space="preserve"> </w:t>
            </w:r>
            <w:r w:rsidRPr="00183A25">
              <w:rPr>
                <w:sz w:val="22"/>
                <w:szCs w:val="22"/>
                <w:lang w:val="en-US"/>
              </w:rPr>
              <w:t>EVID</w:t>
            </w:r>
            <w:r w:rsidRPr="00183A25">
              <w:rPr>
                <w:sz w:val="22"/>
                <w:szCs w:val="22"/>
              </w:rPr>
              <w:t xml:space="preserve"> 3.2 - 2 шт., Экран с электропривод. 183х240 см д120 - 1 шт., Микшер-усилитель ТА-1120 - 1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D109246" w14:textId="77777777" w:rsidR="002C735C" w:rsidRPr="00183A25" w:rsidRDefault="00B43524" w:rsidP="00183A25">
            <w:pPr>
              <w:pStyle w:val="Style214"/>
              <w:spacing w:line="240" w:lineRule="auto"/>
              <w:ind w:firstLine="0"/>
              <w:rPr>
                <w:sz w:val="22"/>
                <w:szCs w:val="22"/>
              </w:rPr>
            </w:pPr>
            <w:r w:rsidRPr="00183A25">
              <w:rPr>
                <w:sz w:val="22"/>
                <w:szCs w:val="22"/>
              </w:rPr>
              <w:t xml:space="preserve">190005, г. Санкт-Петербург, 7-я Красноармейская ул., д. 6-8, пом. 21Н, 26Н, 15Н-19Н, Л-3, Л-4, Л-5, лит. </w:t>
            </w:r>
            <w:r w:rsidRPr="00183A25">
              <w:rPr>
                <w:sz w:val="22"/>
                <w:szCs w:val="22"/>
                <w:lang w:val="en-US"/>
              </w:rPr>
              <w:t>А</w:t>
            </w:r>
          </w:p>
        </w:tc>
      </w:tr>
      <w:tr w:rsidR="002C735C" w:rsidRPr="00183A25" w14:paraId="122EDBA2" w14:textId="77777777" w:rsidTr="008416EB">
        <w:tc>
          <w:tcPr>
            <w:tcW w:w="7797" w:type="dxa"/>
            <w:shd w:val="clear" w:color="auto" w:fill="auto"/>
          </w:tcPr>
          <w:p w14:paraId="47D4E888" w14:textId="155F3C8E" w:rsidR="002C735C" w:rsidRPr="00183A25" w:rsidRDefault="00B43524" w:rsidP="00183A25">
            <w:pPr>
              <w:pStyle w:val="Style214"/>
              <w:spacing w:line="240" w:lineRule="auto"/>
              <w:ind w:firstLine="0"/>
              <w:rPr>
                <w:sz w:val="22"/>
                <w:szCs w:val="22"/>
              </w:rPr>
            </w:pPr>
            <w:r w:rsidRPr="00183A25">
              <w:rPr>
                <w:sz w:val="22"/>
                <w:szCs w:val="22"/>
              </w:rPr>
              <w:t>Ауд. 207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183A25" w:rsidRPr="00183A25">
              <w:rPr>
                <w:sz w:val="22"/>
                <w:szCs w:val="22"/>
              </w:rPr>
              <w:t xml:space="preserve"> </w:t>
            </w:r>
            <w:r w:rsidRPr="00183A25">
              <w:rPr>
                <w:sz w:val="22"/>
                <w:szCs w:val="22"/>
              </w:rPr>
              <w:t>Специализированная  мебель и оборудование: Учебная мебель на 54 посадочных места; рабочее место преподавателя, доска меловая  - 1 шт., стол - 1шт., шкаф - 1шт., тумба - 1шт., трибуна - 1шт.Компьютер в с</w:t>
            </w:r>
            <w:r w:rsidRPr="00183A25">
              <w:rPr>
                <w:sz w:val="22"/>
                <w:szCs w:val="22"/>
                <w:lang w:val="en-US"/>
              </w:rPr>
              <w:t>Intel</w:t>
            </w:r>
            <w:r w:rsidRPr="00183A25">
              <w:rPr>
                <w:sz w:val="22"/>
                <w:szCs w:val="22"/>
              </w:rPr>
              <w:t xml:space="preserve"> </w:t>
            </w:r>
            <w:proofErr w:type="spellStart"/>
            <w:r w:rsidRPr="00183A25">
              <w:rPr>
                <w:sz w:val="22"/>
                <w:szCs w:val="22"/>
                <w:lang w:val="en-US"/>
              </w:rPr>
              <w:t>i</w:t>
            </w:r>
            <w:proofErr w:type="spellEnd"/>
            <w:r w:rsidRPr="00183A25">
              <w:rPr>
                <w:sz w:val="22"/>
                <w:szCs w:val="22"/>
              </w:rPr>
              <w:t>3 2100 3.3/4</w:t>
            </w:r>
            <w:r w:rsidRPr="00183A25">
              <w:rPr>
                <w:sz w:val="22"/>
                <w:szCs w:val="22"/>
                <w:lang w:val="en-US"/>
              </w:rPr>
              <w:t>Gb</w:t>
            </w:r>
            <w:r w:rsidRPr="00183A25">
              <w:rPr>
                <w:sz w:val="22"/>
                <w:szCs w:val="22"/>
              </w:rPr>
              <w:t>/500</w:t>
            </w:r>
            <w:r w:rsidRPr="00183A25">
              <w:rPr>
                <w:sz w:val="22"/>
                <w:szCs w:val="22"/>
                <w:lang w:val="en-US"/>
              </w:rPr>
              <w:t>Gb</w:t>
            </w:r>
            <w:r w:rsidRPr="00183A25">
              <w:rPr>
                <w:sz w:val="22"/>
                <w:szCs w:val="22"/>
              </w:rPr>
              <w:t>/</w:t>
            </w:r>
            <w:proofErr w:type="spellStart"/>
            <w:r w:rsidRPr="00183A25">
              <w:rPr>
                <w:sz w:val="22"/>
                <w:szCs w:val="22"/>
                <w:lang w:val="en-US"/>
              </w:rPr>
              <w:t>AserV</w:t>
            </w:r>
            <w:proofErr w:type="spellEnd"/>
            <w:r w:rsidRPr="00183A25">
              <w:rPr>
                <w:sz w:val="22"/>
                <w:szCs w:val="22"/>
              </w:rPr>
              <w:t xml:space="preserve">193 - 1 шт., Проектор цифровой </w:t>
            </w:r>
            <w:r w:rsidRPr="00183A25">
              <w:rPr>
                <w:sz w:val="22"/>
                <w:szCs w:val="22"/>
                <w:lang w:val="en-US"/>
              </w:rPr>
              <w:t>Acer</w:t>
            </w:r>
            <w:r w:rsidRPr="00183A25">
              <w:rPr>
                <w:sz w:val="22"/>
                <w:szCs w:val="22"/>
              </w:rPr>
              <w:t xml:space="preserve"> </w:t>
            </w:r>
            <w:r w:rsidRPr="00183A25">
              <w:rPr>
                <w:sz w:val="22"/>
                <w:szCs w:val="22"/>
                <w:lang w:val="en-US"/>
              </w:rPr>
              <w:t>X</w:t>
            </w:r>
            <w:r w:rsidRPr="00183A25">
              <w:rPr>
                <w:sz w:val="22"/>
                <w:szCs w:val="22"/>
              </w:rPr>
              <w:t xml:space="preserve">1240 - 1 шт., Микшер-усилитель ТА-1120 - 1 шт.,   Акустическая система </w:t>
            </w:r>
            <w:r w:rsidRPr="00183A25">
              <w:rPr>
                <w:sz w:val="22"/>
                <w:szCs w:val="22"/>
                <w:lang w:val="en-US"/>
              </w:rPr>
              <w:t>JBL</w:t>
            </w:r>
            <w:r w:rsidRPr="00183A25">
              <w:rPr>
                <w:sz w:val="22"/>
                <w:szCs w:val="22"/>
              </w:rPr>
              <w:t xml:space="preserve"> </w:t>
            </w:r>
            <w:r w:rsidRPr="00183A25">
              <w:rPr>
                <w:sz w:val="22"/>
                <w:szCs w:val="22"/>
                <w:lang w:val="en-US"/>
              </w:rPr>
              <w:t>CONTROL</w:t>
            </w:r>
            <w:r w:rsidRPr="00183A25">
              <w:rPr>
                <w:sz w:val="22"/>
                <w:szCs w:val="22"/>
              </w:rPr>
              <w:t xml:space="preserve"> 25 </w:t>
            </w:r>
            <w:r w:rsidRPr="00183A25">
              <w:rPr>
                <w:sz w:val="22"/>
                <w:szCs w:val="22"/>
                <w:lang w:val="en-US"/>
              </w:rPr>
              <w:t>WH</w:t>
            </w:r>
            <w:r w:rsidRPr="00183A25">
              <w:rPr>
                <w:sz w:val="22"/>
                <w:szCs w:val="22"/>
              </w:rPr>
              <w:t xml:space="preserve"> - 2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DE9820C" w14:textId="77777777" w:rsidR="002C735C" w:rsidRPr="00183A25" w:rsidRDefault="00B43524" w:rsidP="00183A25">
            <w:pPr>
              <w:pStyle w:val="Style214"/>
              <w:spacing w:line="240" w:lineRule="auto"/>
              <w:ind w:firstLine="0"/>
              <w:rPr>
                <w:sz w:val="22"/>
                <w:szCs w:val="22"/>
              </w:rPr>
            </w:pPr>
            <w:r w:rsidRPr="00183A25">
              <w:rPr>
                <w:sz w:val="22"/>
                <w:szCs w:val="22"/>
              </w:rPr>
              <w:t xml:space="preserve">190005, г. Санкт-Петербург, 7-я Красноармейская ул., д. 6-8, пом. 21Н, 26Н, 15Н-19Н, Л-3, Л-4, Л-5, лит. </w:t>
            </w:r>
            <w:r w:rsidRPr="00183A25">
              <w:rPr>
                <w:sz w:val="22"/>
                <w:szCs w:val="22"/>
                <w:lang w:val="en-US"/>
              </w:rPr>
              <w:t>А</w:t>
            </w:r>
          </w:p>
        </w:tc>
      </w:tr>
      <w:tr w:rsidR="002C735C" w:rsidRPr="00183A25" w14:paraId="3519583A" w14:textId="77777777" w:rsidTr="008416EB">
        <w:tc>
          <w:tcPr>
            <w:tcW w:w="7797" w:type="dxa"/>
            <w:shd w:val="clear" w:color="auto" w:fill="auto"/>
          </w:tcPr>
          <w:p w14:paraId="2AAC7E17" w14:textId="77777777" w:rsidR="002C735C" w:rsidRPr="00183A25" w:rsidRDefault="00B43524" w:rsidP="00183A25">
            <w:pPr>
              <w:pStyle w:val="Style214"/>
              <w:spacing w:line="240" w:lineRule="auto"/>
              <w:ind w:firstLine="0"/>
              <w:rPr>
                <w:sz w:val="22"/>
                <w:szCs w:val="22"/>
              </w:rPr>
            </w:pPr>
            <w:r w:rsidRPr="00183A25">
              <w:rPr>
                <w:sz w:val="22"/>
                <w:szCs w:val="22"/>
              </w:rPr>
              <w:t xml:space="preserve">Ауд. 509А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183A25">
              <w:rPr>
                <w:sz w:val="22"/>
                <w:szCs w:val="22"/>
              </w:rPr>
              <w:t>комплексом.Специализированная</w:t>
            </w:r>
            <w:proofErr w:type="spellEnd"/>
            <w:r w:rsidRPr="00183A25">
              <w:rPr>
                <w:sz w:val="22"/>
                <w:szCs w:val="22"/>
              </w:rPr>
              <w:t xml:space="preserve">  мебель и оборудование: Учебная мебель на 48 посадочных мест, рабочее место преподавателя, доска меловая - 1 шт., стол - 1шт., тумба - 1шт., трибуна - 1шт.Компьютер </w:t>
            </w:r>
            <w:r w:rsidRPr="00183A25">
              <w:rPr>
                <w:sz w:val="22"/>
                <w:szCs w:val="22"/>
                <w:lang w:val="en-US"/>
              </w:rPr>
              <w:t>I</w:t>
            </w:r>
            <w:r w:rsidRPr="00183A25">
              <w:rPr>
                <w:sz w:val="22"/>
                <w:szCs w:val="22"/>
              </w:rPr>
              <w:t>5-7400/8</w:t>
            </w:r>
            <w:r w:rsidRPr="00183A25">
              <w:rPr>
                <w:sz w:val="22"/>
                <w:szCs w:val="22"/>
                <w:lang w:val="en-US"/>
              </w:rPr>
              <w:t>Gb</w:t>
            </w:r>
            <w:r w:rsidRPr="00183A25">
              <w:rPr>
                <w:sz w:val="22"/>
                <w:szCs w:val="22"/>
              </w:rPr>
              <w:t>/1</w:t>
            </w:r>
            <w:r w:rsidRPr="00183A25">
              <w:rPr>
                <w:sz w:val="22"/>
                <w:szCs w:val="22"/>
                <w:lang w:val="en-US"/>
              </w:rPr>
              <w:t>Tb</w:t>
            </w:r>
            <w:r w:rsidRPr="00183A25">
              <w:rPr>
                <w:sz w:val="22"/>
                <w:szCs w:val="22"/>
              </w:rPr>
              <w:t xml:space="preserve">/ </w:t>
            </w:r>
            <w:r w:rsidRPr="00183A25">
              <w:rPr>
                <w:sz w:val="22"/>
                <w:szCs w:val="22"/>
                <w:lang w:val="en-US"/>
              </w:rPr>
              <w:t>DELL</w:t>
            </w:r>
            <w:r w:rsidRPr="00183A25">
              <w:rPr>
                <w:sz w:val="22"/>
                <w:szCs w:val="22"/>
              </w:rPr>
              <w:t xml:space="preserve"> </w:t>
            </w:r>
            <w:r w:rsidRPr="00183A25">
              <w:rPr>
                <w:sz w:val="22"/>
                <w:szCs w:val="22"/>
                <w:lang w:val="en-US"/>
              </w:rPr>
              <w:t>S</w:t>
            </w:r>
            <w:r w:rsidRPr="00183A25">
              <w:rPr>
                <w:sz w:val="22"/>
                <w:szCs w:val="22"/>
              </w:rPr>
              <w:t>2218</w:t>
            </w:r>
            <w:r w:rsidRPr="00183A25">
              <w:rPr>
                <w:sz w:val="22"/>
                <w:szCs w:val="22"/>
                <w:lang w:val="en-US"/>
              </w:rPr>
              <w:t>H</w:t>
            </w:r>
            <w:r w:rsidRPr="00183A25">
              <w:rPr>
                <w:sz w:val="22"/>
                <w:szCs w:val="22"/>
              </w:rPr>
              <w:t xml:space="preserve"> - 19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66E0096" w14:textId="77777777" w:rsidR="002C735C" w:rsidRPr="00183A25" w:rsidRDefault="00B43524" w:rsidP="00183A25">
            <w:pPr>
              <w:pStyle w:val="Style214"/>
              <w:spacing w:line="240" w:lineRule="auto"/>
              <w:ind w:firstLine="0"/>
              <w:rPr>
                <w:sz w:val="22"/>
                <w:szCs w:val="22"/>
              </w:rPr>
            </w:pPr>
            <w:r w:rsidRPr="00183A25">
              <w:rPr>
                <w:sz w:val="22"/>
                <w:szCs w:val="22"/>
              </w:rPr>
              <w:t xml:space="preserve">190005, г. Санкт-Петербург, 7-я Красноармейская ул., д. 6-8, пом. 21Н, 26Н, 15Н-19Н, Л-3, Л-4, Л-5, лит. </w:t>
            </w:r>
            <w:r w:rsidRPr="00183A25">
              <w:rPr>
                <w:sz w:val="22"/>
                <w:szCs w:val="22"/>
                <w:lang w:val="en-US"/>
              </w:rPr>
              <w:t>А</w:t>
            </w:r>
          </w:p>
        </w:tc>
      </w:tr>
    </w:tbl>
    <w:p w14:paraId="7E2E33EE" w14:textId="77777777" w:rsidR="002C735C" w:rsidRPr="007E6725" w:rsidRDefault="002C735C"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183A25" w14:paraId="6181EC54" w14:textId="77777777" w:rsidTr="00183A25">
        <w:tc>
          <w:tcPr>
            <w:tcW w:w="562" w:type="dxa"/>
          </w:tcPr>
          <w:p w14:paraId="6BD65F8F" w14:textId="77777777" w:rsidR="00183A25" w:rsidRPr="00F9550D" w:rsidRDefault="00183A25">
            <w:pPr>
              <w:pStyle w:val="Default"/>
              <w:spacing w:after="30"/>
              <w:jc w:val="both"/>
              <w:rPr>
                <w:sz w:val="23"/>
                <w:szCs w:val="23"/>
              </w:rPr>
            </w:pPr>
          </w:p>
        </w:tc>
        <w:tc>
          <w:tcPr>
            <w:tcW w:w="8783" w:type="dxa"/>
            <w:hideMark/>
          </w:tcPr>
          <w:p w14:paraId="1A1CE4CA" w14:textId="77777777" w:rsidR="00183A25" w:rsidRDefault="00183A25">
            <w:pPr>
              <w:pStyle w:val="Default"/>
              <w:spacing w:after="30"/>
              <w:jc w:val="both"/>
              <w:rPr>
                <w:sz w:val="23"/>
                <w:szCs w:val="23"/>
              </w:rPr>
            </w:pPr>
            <w:r>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183A25" w:rsidRDefault="00AD3A54" w:rsidP="00801458">
            <w:pPr>
              <w:pStyle w:val="Default"/>
              <w:spacing w:after="30"/>
              <w:jc w:val="both"/>
              <w:rPr>
                <w:sz w:val="23"/>
                <w:szCs w:val="23"/>
              </w:rPr>
            </w:pPr>
            <w:r w:rsidRPr="00183A25">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183A25" w14:paraId="5A1C9382" w14:textId="77777777" w:rsidTr="00801458">
        <w:tc>
          <w:tcPr>
            <w:tcW w:w="2336" w:type="dxa"/>
          </w:tcPr>
          <w:p w14:paraId="4C518DAB" w14:textId="77777777" w:rsidR="005D65A5" w:rsidRPr="00183A25" w:rsidRDefault="005D65A5" w:rsidP="00801458">
            <w:pPr>
              <w:jc w:val="center"/>
              <w:rPr>
                <w:rFonts w:ascii="Times New Roman" w:hAnsi="Times New Roman" w:cs="Times New Roman"/>
                <w:b/>
              </w:rPr>
            </w:pPr>
            <w:r w:rsidRPr="00183A25">
              <w:rPr>
                <w:rFonts w:ascii="Times New Roman" w:hAnsi="Times New Roman" w:cs="Times New Roman"/>
                <w:b/>
              </w:rPr>
              <w:t>Номер контрольной точки</w:t>
            </w:r>
          </w:p>
        </w:tc>
        <w:tc>
          <w:tcPr>
            <w:tcW w:w="2336" w:type="dxa"/>
          </w:tcPr>
          <w:p w14:paraId="6FB4C23E" w14:textId="77777777" w:rsidR="005D65A5" w:rsidRPr="00183A25" w:rsidRDefault="005D65A5" w:rsidP="00801458">
            <w:pPr>
              <w:jc w:val="center"/>
              <w:rPr>
                <w:rFonts w:ascii="Times New Roman" w:hAnsi="Times New Roman" w:cs="Times New Roman"/>
                <w:b/>
              </w:rPr>
            </w:pPr>
            <w:r w:rsidRPr="00183A25">
              <w:rPr>
                <w:rFonts w:ascii="Times New Roman" w:hAnsi="Times New Roman" w:cs="Times New Roman"/>
                <w:b/>
              </w:rPr>
              <w:t>Тип контрольной точки</w:t>
            </w:r>
          </w:p>
        </w:tc>
        <w:tc>
          <w:tcPr>
            <w:tcW w:w="2336" w:type="dxa"/>
          </w:tcPr>
          <w:p w14:paraId="048CBEA9" w14:textId="77777777" w:rsidR="005D65A5" w:rsidRPr="00183A25" w:rsidRDefault="005D65A5" w:rsidP="00801458">
            <w:pPr>
              <w:jc w:val="center"/>
              <w:rPr>
                <w:rFonts w:ascii="Times New Roman" w:hAnsi="Times New Roman" w:cs="Times New Roman"/>
                <w:b/>
              </w:rPr>
            </w:pPr>
            <w:r w:rsidRPr="00183A25">
              <w:rPr>
                <w:rFonts w:ascii="Times New Roman" w:hAnsi="Times New Roman" w:cs="Times New Roman"/>
                <w:b/>
              </w:rPr>
              <w:t>Способ проведения</w:t>
            </w:r>
          </w:p>
        </w:tc>
        <w:tc>
          <w:tcPr>
            <w:tcW w:w="2337" w:type="dxa"/>
          </w:tcPr>
          <w:p w14:paraId="267B0FDF" w14:textId="77777777" w:rsidR="005D65A5" w:rsidRPr="00183A25" w:rsidRDefault="005D65A5" w:rsidP="00801458">
            <w:pPr>
              <w:jc w:val="center"/>
              <w:rPr>
                <w:rFonts w:ascii="Times New Roman" w:hAnsi="Times New Roman" w:cs="Times New Roman"/>
                <w:b/>
              </w:rPr>
            </w:pPr>
            <w:r w:rsidRPr="00183A25">
              <w:rPr>
                <w:rFonts w:ascii="Times New Roman" w:hAnsi="Times New Roman" w:cs="Times New Roman"/>
                <w:b/>
              </w:rPr>
              <w:t>Номера тем</w:t>
            </w:r>
          </w:p>
        </w:tc>
      </w:tr>
      <w:tr w:rsidR="005D65A5" w:rsidRPr="00183A25" w14:paraId="07658034" w14:textId="77777777" w:rsidTr="00801458">
        <w:tc>
          <w:tcPr>
            <w:tcW w:w="2336" w:type="dxa"/>
          </w:tcPr>
          <w:p w14:paraId="1553D698" w14:textId="78F29BFB" w:rsidR="005D65A5" w:rsidRPr="00183A25" w:rsidRDefault="007478E0" w:rsidP="00801458">
            <w:pPr>
              <w:jc w:val="center"/>
              <w:rPr>
                <w:rFonts w:ascii="Times New Roman" w:hAnsi="Times New Roman" w:cs="Times New Roman"/>
              </w:rPr>
            </w:pPr>
            <w:r w:rsidRPr="00183A25">
              <w:rPr>
                <w:rFonts w:ascii="Times New Roman" w:hAnsi="Times New Roman" w:cs="Times New Roman"/>
                <w:lang w:val="en-US"/>
              </w:rPr>
              <w:t>1</w:t>
            </w:r>
          </w:p>
        </w:tc>
        <w:tc>
          <w:tcPr>
            <w:tcW w:w="2336" w:type="dxa"/>
          </w:tcPr>
          <w:p w14:paraId="4C5C3C11" w14:textId="5E14221A" w:rsidR="005D65A5" w:rsidRPr="00183A25" w:rsidRDefault="007478E0" w:rsidP="00801458">
            <w:pPr>
              <w:rPr>
                <w:rFonts w:ascii="Times New Roman" w:hAnsi="Times New Roman" w:cs="Times New Roman"/>
              </w:rPr>
            </w:pPr>
            <w:r w:rsidRPr="00183A25">
              <w:rPr>
                <w:rFonts w:ascii="Times New Roman" w:hAnsi="Times New Roman" w:cs="Times New Roman"/>
                <w:lang w:val="en-US"/>
              </w:rPr>
              <w:t>Тест</w:t>
            </w:r>
          </w:p>
        </w:tc>
        <w:tc>
          <w:tcPr>
            <w:tcW w:w="2336" w:type="dxa"/>
          </w:tcPr>
          <w:p w14:paraId="09793085" w14:textId="37E3864C" w:rsidR="005D65A5" w:rsidRPr="00183A25" w:rsidRDefault="007478E0" w:rsidP="00801458">
            <w:pPr>
              <w:rPr>
                <w:rFonts w:ascii="Times New Roman" w:hAnsi="Times New Roman" w:cs="Times New Roman"/>
              </w:rPr>
            </w:pPr>
            <w:r w:rsidRPr="00183A25">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183A25" w:rsidRDefault="007478E0" w:rsidP="00801458">
            <w:pPr>
              <w:rPr>
                <w:rFonts w:ascii="Times New Roman" w:hAnsi="Times New Roman" w:cs="Times New Roman"/>
              </w:rPr>
            </w:pPr>
            <w:r w:rsidRPr="00183A25">
              <w:rPr>
                <w:rFonts w:ascii="Times New Roman" w:hAnsi="Times New Roman" w:cs="Times New Roman"/>
                <w:lang w:val="en-US"/>
              </w:rPr>
              <w:t>1-5</w:t>
            </w:r>
          </w:p>
        </w:tc>
      </w:tr>
      <w:tr w:rsidR="005D65A5" w:rsidRPr="00183A25" w14:paraId="3B490AD5" w14:textId="77777777" w:rsidTr="00801458">
        <w:tc>
          <w:tcPr>
            <w:tcW w:w="2336" w:type="dxa"/>
          </w:tcPr>
          <w:p w14:paraId="285A8BD4" w14:textId="77777777" w:rsidR="005D65A5" w:rsidRPr="00183A25" w:rsidRDefault="007478E0" w:rsidP="00801458">
            <w:pPr>
              <w:jc w:val="center"/>
              <w:rPr>
                <w:rFonts w:ascii="Times New Roman" w:hAnsi="Times New Roman" w:cs="Times New Roman"/>
              </w:rPr>
            </w:pPr>
            <w:r w:rsidRPr="00183A25">
              <w:rPr>
                <w:rFonts w:ascii="Times New Roman" w:hAnsi="Times New Roman" w:cs="Times New Roman"/>
                <w:lang w:val="en-US"/>
              </w:rPr>
              <w:t>2</w:t>
            </w:r>
          </w:p>
        </w:tc>
        <w:tc>
          <w:tcPr>
            <w:tcW w:w="2336" w:type="dxa"/>
          </w:tcPr>
          <w:p w14:paraId="34B306ED" w14:textId="77777777" w:rsidR="005D65A5" w:rsidRPr="00183A25" w:rsidRDefault="007478E0" w:rsidP="00801458">
            <w:pPr>
              <w:rPr>
                <w:rFonts w:ascii="Times New Roman" w:hAnsi="Times New Roman" w:cs="Times New Roman"/>
              </w:rPr>
            </w:pPr>
            <w:r w:rsidRPr="00183A25">
              <w:rPr>
                <w:rFonts w:ascii="Times New Roman" w:hAnsi="Times New Roman" w:cs="Times New Roman"/>
                <w:lang w:val="en-US"/>
              </w:rPr>
              <w:t>Проектно-аналитическая работа</w:t>
            </w:r>
          </w:p>
        </w:tc>
        <w:tc>
          <w:tcPr>
            <w:tcW w:w="2336" w:type="dxa"/>
          </w:tcPr>
          <w:p w14:paraId="531D93CE" w14:textId="77777777" w:rsidR="005D65A5" w:rsidRPr="00183A25" w:rsidRDefault="007478E0" w:rsidP="00801458">
            <w:pPr>
              <w:rPr>
                <w:rFonts w:ascii="Times New Roman" w:hAnsi="Times New Roman" w:cs="Times New Roman"/>
              </w:rPr>
            </w:pPr>
            <w:r w:rsidRPr="00183A25">
              <w:rPr>
                <w:rFonts w:ascii="Times New Roman" w:hAnsi="Times New Roman" w:cs="Times New Roman"/>
                <w:lang w:val="en-US"/>
              </w:rPr>
              <w:t>письменно</w:t>
            </w:r>
          </w:p>
        </w:tc>
        <w:tc>
          <w:tcPr>
            <w:tcW w:w="2337" w:type="dxa"/>
          </w:tcPr>
          <w:p w14:paraId="30BC1A48" w14:textId="77777777" w:rsidR="005D65A5" w:rsidRPr="00183A25" w:rsidRDefault="007478E0" w:rsidP="00801458">
            <w:pPr>
              <w:rPr>
                <w:rFonts w:ascii="Times New Roman" w:hAnsi="Times New Roman" w:cs="Times New Roman"/>
              </w:rPr>
            </w:pPr>
            <w:r w:rsidRPr="00183A25">
              <w:rPr>
                <w:rFonts w:ascii="Times New Roman" w:hAnsi="Times New Roman" w:cs="Times New Roman"/>
                <w:lang w:val="en-US"/>
              </w:rPr>
              <w:t>6-8</w:t>
            </w:r>
          </w:p>
        </w:tc>
      </w:tr>
      <w:tr w:rsidR="005D65A5" w:rsidRPr="00183A25" w14:paraId="7AF9A504" w14:textId="77777777" w:rsidTr="00801458">
        <w:tc>
          <w:tcPr>
            <w:tcW w:w="2336" w:type="dxa"/>
          </w:tcPr>
          <w:p w14:paraId="7C315C93" w14:textId="77777777" w:rsidR="005D65A5" w:rsidRPr="00183A25" w:rsidRDefault="007478E0" w:rsidP="00801458">
            <w:pPr>
              <w:jc w:val="center"/>
              <w:rPr>
                <w:rFonts w:ascii="Times New Roman" w:hAnsi="Times New Roman" w:cs="Times New Roman"/>
              </w:rPr>
            </w:pPr>
            <w:r w:rsidRPr="00183A25">
              <w:rPr>
                <w:rFonts w:ascii="Times New Roman" w:hAnsi="Times New Roman" w:cs="Times New Roman"/>
                <w:lang w:val="en-US"/>
              </w:rPr>
              <w:t>3</w:t>
            </w:r>
          </w:p>
        </w:tc>
        <w:tc>
          <w:tcPr>
            <w:tcW w:w="2336" w:type="dxa"/>
          </w:tcPr>
          <w:p w14:paraId="0CB97362" w14:textId="77777777" w:rsidR="005D65A5" w:rsidRPr="00183A25" w:rsidRDefault="007478E0" w:rsidP="00801458">
            <w:pPr>
              <w:rPr>
                <w:rFonts w:ascii="Times New Roman" w:hAnsi="Times New Roman" w:cs="Times New Roman"/>
              </w:rPr>
            </w:pPr>
            <w:r w:rsidRPr="00183A25">
              <w:rPr>
                <w:rFonts w:ascii="Times New Roman" w:hAnsi="Times New Roman" w:cs="Times New Roman"/>
                <w:lang w:val="en-US"/>
              </w:rPr>
              <w:t>Текущий контроль</w:t>
            </w:r>
          </w:p>
        </w:tc>
        <w:tc>
          <w:tcPr>
            <w:tcW w:w="2336" w:type="dxa"/>
          </w:tcPr>
          <w:p w14:paraId="418C335E" w14:textId="77777777" w:rsidR="005D65A5" w:rsidRPr="00183A25" w:rsidRDefault="007478E0" w:rsidP="00801458">
            <w:pPr>
              <w:rPr>
                <w:rFonts w:ascii="Times New Roman" w:hAnsi="Times New Roman" w:cs="Times New Roman"/>
              </w:rPr>
            </w:pPr>
            <w:r w:rsidRPr="00183A25">
              <w:rPr>
                <w:rFonts w:ascii="Times New Roman" w:hAnsi="Times New Roman" w:cs="Times New Roman"/>
              </w:rPr>
              <w:t>с помощью технических средств и информационных систем</w:t>
            </w:r>
          </w:p>
        </w:tc>
        <w:tc>
          <w:tcPr>
            <w:tcW w:w="2337" w:type="dxa"/>
          </w:tcPr>
          <w:p w14:paraId="3A9B82E7" w14:textId="77777777" w:rsidR="005D65A5" w:rsidRPr="00183A25" w:rsidRDefault="007478E0" w:rsidP="00801458">
            <w:pPr>
              <w:rPr>
                <w:rFonts w:ascii="Times New Roman" w:hAnsi="Times New Roman" w:cs="Times New Roman"/>
              </w:rPr>
            </w:pPr>
            <w:r w:rsidRPr="00183A25">
              <w:rPr>
                <w:rFonts w:ascii="Times New Roman" w:hAnsi="Times New Roman" w:cs="Times New Roman"/>
                <w:lang w:val="en-US"/>
              </w:rPr>
              <w:t>1-8</w:t>
            </w:r>
          </w:p>
        </w:tc>
      </w:tr>
    </w:tbl>
    <w:p w14:paraId="6D01A11C" w14:textId="61720847" w:rsidR="00F56264" w:rsidRDefault="00F56264" w:rsidP="00090AC1">
      <w:pPr>
        <w:jc w:val="both"/>
        <w:rPr>
          <w:rFonts w:ascii="Times New Roman" w:hAnsi="Times New Roman" w:cs="Times New Roman"/>
          <w:b/>
          <w:sz w:val="28"/>
          <w:szCs w:val="28"/>
        </w:rPr>
      </w:pPr>
    </w:p>
    <w:p w14:paraId="1E7CF20C" w14:textId="77777777" w:rsidR="00C23E7F" w:rsidRPr="00853C95"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1.4 Другие объекты оценивания</w:t>
      </w:r>
      <w:bookmarkEnd w:id="23"/>
      <w:bookmarkEnd w:id="24"/>
    </w:p>
    <w:p w14:paraId="3A5E663D" w14:textId="50542F47" w:rsidR="00C23E7F" w:rsidRDefault="00C23E7F" w:rsidP="00C23E7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183A25" w14:paraId="34E383AC" w14:textId="77777777" w:rsidTr="00183A25">
        <w:tc>
          <w:tcPr>
            <w:tcW w:w="562" w:type="dxa"/>
          </w:tcPr>
          <w:p w14:paraId="21EAF237" w14:textId="77777777" w:rsidR="00183A25" w:rsidRDefault="00183A25">
            <w:pPr>
              <w:pStyle w:val="Default"/>
              <w:spacing w:after="30"/>
              <w:jc w:val="both"/>
              <w:rPr>
                <w:sz w:val="23"/>
                <w:szCs w:val="23"/>
                <w:lang w:val="en-US"/>
              </w:rPr>
            </w:pPr>
          </w:p>
        </w:tc>
        <w:tc>
          <w:tcPr>
            <w:tcW w:w="8783" w:type="dxa"/>
            <w:hideMark/>
          </w:tcPr>
          <w:p w14:paraId="4D5AF12F" w14:textId="77777777" w:rsidR="00183A25" w:rsidRDefault="00183A25">
            <w:pPr>
              <w:pStyle w:val="Default"/>
              <w:spacing w:after="30"/>
              <w:jc w:val="both"/>
              <w:rPr>
                <w:sz w:val="23"/>
                <w:szCs w:val="23"/>
              </w:rPr>
            </w:pPr>
            <w:r>
              <w:rPr>
                <w:sz w:val="23"/>
                <w:szCs w:val="23"/>
              </w:rPr>
              <w:t>Рабочей программой дисциплины не предусмотрено.</w:t>
            </w:r>
          </w:p>
        </w:tc>
      </w:tr>
    </w:tbl>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183A25" w14:paraId="0267C479" w14:textId="77777777" w:rsidTr="00801458">
        <w:tc>
          <w:tcPr>
            <w:tcW w:w="2500" w:type="pct"/>
          </w:tcPr>
          <w:p w14:paraId="37F699C9" w14:textId="77777777" w:rsidR="00B8237E" w:rsidRPr="00183A25" w:rsidRDefault="00B8237E" w:rsidP="00801458">
            <w:pPr>
              <w:jc w:val="center"/>
              <w:rPr>
                <w:rFonts w:ascii="Times New Roman" w:hAnsi="Times New Roman" w:cs="Times New Roman"/>
                <w:b/>
              </w:rPr>
            </w:pPr>
            <w:r w:rsidRPr="00183A25">
              <w:rPr>
                <w:rFonts w:ascii="Times New Roman" w:hAnsi="Times New Roman" w:cs="Times New Roman"/>
                <w:b/>
              </w:rPr>
              <w:t>Наименования самостоятельной работы</w:t>
            </w:r>
          </w:p>
        </w:tc>
        <w:tc>
          <w:tcPr>
            <w:tcW w:w="2500" w:type="pct"/>
          </w:tcPr>
          <w:p w14:paraId="0A769611" w14:textId="77777777" w:rsidR="00B8237E" w:rsidRPr="00183A25" w:rsidRDefault="00B8237E" w:rsidP="00801458">
            <w:pPr>
              <w:jc w:val="center"/>
              <w:rPr>
                <w:rFonts w:ascii="Times New Roman" w:hAnsi="Times New Roman" w:cs="Times New Roman"/>
                <w:b/>
              </w:rPr>
            </w:pPr>
            <w:r w:rsidRPr="00183A25">
              <w:rPr>
                <w:rFonts w:ascii="Times New Roman" w:hAnsi="Times New Roman" w:cs="Times New Roman"/>
                <w:b/>
              </w:rPr>
              <w:t>Номера тем</w:t>
            </w:r>
          </w:p>
        </w:tc>
      </w:tr>
      <w:tr w:rsidR="00B8237E" w:rsidRPr="00183A25" w14:paraId="3F240151" w14:textId="77777777" w:rsidTr="00801458">
        <w:tc>
          <w:tcPr>
            <w:tcW w:w="2500" w:type="pct"/>
          </w:tcPr>
          <w:p w14:paraId="61E91592" w14:textId="61A0874C" w:rsidR="00B8237E" w:rsidRPr="00183A25" w:rsidRDefault="00B8237E" w:rsidP="00801458">
            <w:pPr>
              <w:rPr>
                <w:rFonts w:ascii="Times New Roman" w:hAnsi="Times New Roman" w:cs="Times New Roman"/>
              </w:rPr>
            </w:pPr>
            <w:r w:rsidRPr="00183A25">
              <w:rPr>
                <w:rFonts w:ascii="Times New Roman" w:hAnsi="Times New Roman" w:cs="Times New Roman"/>
              </w:rPr>
              <w:t>Работа с аналитическими базами данных, нормативными документами, справочной литературой</w:t>
            </w:r>
          </w:p>
        </w:tc>
        <w:tc>
          <w:tcPr>
            <w:tcW w:w="2500" w:type="pct"/>
          </w:tcPr>
          <w:p w14:paraId="45ED640C" w14:textId="16CDBBD7" w:rsidR="00B8237E" w:rsidRPr="00183A25" w:rsidRDefault="005C548A" w:rsidP="00801458">
            <w:pPr>
              <w:rPr>
                <w:rFonts w:ascii="Times New Roman" w:hAnsi="Times New Roman" w:cs="Times New Roman"/>
              </w:rPr>
            </w:pPr>
            <w:r w:rsidRPr="00183A25">
              <w:rPr>
                <w:rFonts w:ascii="Times New Roman" w:hAnsi="Times New Roman" w:cs="Times New Roman"/>
                <w:lang w:val="en-US"/>
              </w:rPr>
              <w:t>1-8</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183A25">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183A25">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183A25">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183A25">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183A25">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183A25">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183A25">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183A25">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1"/>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E468F2" w14:textId="77777777" w:rsidR="003C3FA3" w:rsidRDefault="003C3FA3" w:rsidP="00315CA6">
      <w:pPr>
        <w:spacing w:after="0" w:line="240" w:lineRule="auto"/>
      </w:pPr>
      <w:r>
        <w:separator/>
      </w:r>
    </w:p>
  </w:endnote>
  <w:endnote w:type="continuationSeparator" w:id="0">
    <w:p w14:paraId="295E63EC" w14:textId="77777777" w:rsidR="003C3FA3" w:rsidRDefault="003C3FA3"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F9550D">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3990AD" w14:textId="77777777" w:rsidR="003C3FA3" w:rsidRDefault="003C3FA3" w:rsidP="00315CA6">
      <w:pPr>
        <w:spacing w:after="0" w:line="240" w:lineRule="auto"/>
      </w:pPr>
      <w:r>
        <w:separator/>
      </w:r>
    </w:p>
  </w:footnote>
  <w:footnote w:type="continuationSeparator" w:id="0">
    <w:p w14:paraId="70972F7E" w14:textId="77777777" w:rsidR="003C3FA3" w:rsidRDefault="003C3FA3"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83A25"/>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C3FA3"/>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086D"/>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550D"/>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414084491">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 w:id="1739129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bcode/580948" TargetMode="External"/><Relationship Id="rId18" Type="http://schemas.openxmlformats.org/officeDocument/2006/relationships/hyperlink" Target="http://www.polpred.com" TargetMode="External"/><Relationship Id="rId3" Type="http://schemas.openxmlformats.org/officeDocument/2006/relationships/customXml" Target="../customXml/item3.xml"/><Relationship Id="rId21" Type="http://schemas.openxmlformats.org/officeDocument/2006/relationships/footer" Target="footer1.xml"/><Relationship Id="rId7" Type="http://schemas.microsoft.com/office/2007/relationships/stylesWithEffects" Target="stylesWithEffects.xml"/><Relationship Id="rId12" Type="http://schemas.openxmlformats.org/officeDocument/2006/relationships/hyperlink" Target="https://urait.ru/bcode/561929" TargetMode="External"/><Relationship Id="rId17" Type="http://schemas.openxmlformats.org/officeDocument/2006/relationships/hyperlink" Target="http://www.grebennikon.ru" TargetMode="External"/><Relationship Id="rId2" Type="http://schemas.openxmlformats.org/officeDocument/2006/relationships/customXml" Target="../customXml/item2.xml"/><Relationship Id="rId16" Type="http://schemas.openxmlformats.org/officeDocument/2006/relationships/hyperlink" Target="https://urait.ru/bcode/532392" TargetMode="External"/><Relationship Id="rId20" Type="http://schemas.openxmlformats.org/officeDocument/2006/relationships/hyperlink" Target="http://www.znanium.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s://urait.ru/bcode/560012"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www.oecd-ilibrary.org"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rait.ru/bcode/561329"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4.xml><?xml version="1.0" encoding="utf-8"?>
<ds:datastoreItem xmlns:ds="http://schemas.openxmlformats.org/officeDocument/2006/customXml" ds:itemID="{00CCE834-F2D3-4D68-A075-21F5CEAD78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4302</TotalTime>
  <Pages>1</Pages>
  <Words>3116</Words>
  <Characters>17763</Characters>
  <Application>Microsoft Office Word</Application>
  <DocSecurity>0</DocSecurity>
  <Lines>148</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20838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2026-02-09T10:26:00Z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